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80" w:rsidRPr="00F5234C" w:rsidRDefault="00F5234C" w:rsidP="00F5234C">
      <w:pPr>
        <w:jc w:val="center"/>
        <w:rPr>
          <w:rFonts w:ascii="Times New Roman" w:hAnsi="Times New Roman" w:cs="Times New Roman"/>
          <w:b/>
          <w:sz w:val="32"/>
        </w:rPr>
      </w:pPr>
      <w:r w:rsidRPr="00F5234C">
        <w:rPr>
          <w:rFonts w:ascii="Times New Roman" w:hAnsi="Times New Roman" w:cs="Times New Roman"/>
          <w:b/>
          <w:sz w:val="32"/>
        </w:rPr>
        <w:t>Отчет</w:t>
      </w:r>
    </w:p>
    <w:p w:rsidR="00F5234C" w:rsidRPr="00F5234C" w:rsidRDefault="00F5234C" w:rsidP="00F5234C">
      <w:pPr>
        <w:jc w:val="center"/>
        <w:rPr>
          <w:rFonts w:ascii="Times New Roman" w:hAnsi="Times New Roman" w:cs="Times New Roman"/>
          <w:b/>
          <w:sz w:val="32"/>
        </w:rPr>
      </w:pPr>
      <w:r w:rsidRPr="00F5234C">
        <w:rPr>
          <w:rFonts w:ascii="Times New Roman" w:hAnsi="Times New Roman" w:cs="Times New Roman"/>
          <w:b/>
          <w:sz w:val="32"/>
        </w:rPr>
        <w:t>МКУДО "</w:t>
      </w:r>
      <w:proofErr w:type="spellStart"/>
      <w:r w:rsidRPr="00F5234C">
        <w:rPr>
          <w:rFonts w:ascii="Times New Roman" w:hAnsi="Times New Roman" w:cs="Times New Roman"/>
          <w:b/>
          <w:sz w:val="32"/>
        </w:rPr>
        <w:t>Тлохская</w:t>
      </w:r>
      <w:proofErr w:type="spellEnd"/>
      <w:r w:rsidRPr="00F5234C">
        <w:rPr>
          <w:rFonts w:ascii="Times New Roman" w:hAnsi="Times New Roman" w:cs="Times New Roman"/>
          <w:b/>
          <w:sz w:val="32"/>
        </w:rPr>
        <w:t xml:space="preserve"> ДЮСШ" за </w:t>
      </w:r>
      <w:r w:rsidRPr="00F5234C">
        <w:rPr>
          <w:rFonts w:ascii="Times New Roman" w:hAnsi="Times New Roman" w:cs="Times New Roman"/>
          <w:b/>
          <w:sz w:val="32"/>
          <w:lang w:val="en-US"/>
        </w:rPr>
        <w:t>IV</w:t>
      </w:r>
      <w:r w:rsidRPr="00F5234C">
        <w:rPr>
          <w:rFonts w:ascii="Times New Roman" w:hAnsi="Times New Roman" w:cs="Times New Roman"/>
          <w:b/>
          <w:sz w:val="32"/>
        </w:rPr>
        <w:t xml:space="preserve"> квартал 2017 года </w:t>
      </w:r>
    </w:p>
    <w:p w:rsidR="00F5234C" w:rsidRDefault="004F0D87" w:rsidP="00F523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 протяжении октябрь-декабрь в МКУДО "</w:t>
      </w:r>
      <w:proofErr w:type="spellStart"/>
      <w:r>
        <w:rPr>
          <w:rFonts w:ascii="Times New Roman" w:hAnsi="Times New Roman" w:cs="Times New Roman"/>
          <w:sz w:val="28"/>
        </w:rPr>
        <w:t>Тлохская</w:t>
      </w:r>
      <w:proofErr w:type="spellEnd"/>
      <w:r>
        <w:rPr>
          <w:rFonts w:ascii="Times New Roman" w:hAnsi="Times New Roman" w:cs="Times New Roman"/>
          <w:sz w:val="28"/>
        </w:rPr>
        <w:t xml:space="preserve"> ДЮСШ" велась работа по следующим направлениям:</w:t>
      </w:r>
    </w:p>
    <w:p w:rsidR="00B2310E" w:rsidRPr="00B2310E" w:rsidRDefault="00B2310E" w:rsidP="00B2310E">
      <w:pPr>
        <w:pStyle w:val="a3"/>
        <w:shd w:val="clear" w:color="auto" w:fill="F6F6F6"/>
        <w:spacing w:before="281" w:beforeAutospacing="0" w:after="281" w:afterAutospacing="0"/>
        <w:jc w:val="center"/>
        <w:rPr>
          <w:sz w:val="28"/>
          <w:szCs w:val="26"/>
        </w:rPr>
      </w:pPr>
      <w:r w:rsidRPr="00B2310E">
        <w:rPr>
          <w:rStyle w:val="a4"/>
          <w:sz w:val="28"/>
          <w:szCs w:val="26"/>
        </w:rPr>
        <w:t>УЧЕБНО-ВОСПИТАТЕЛЬНАЯ РАБОТА</w:t>
      </w:r>
    </w:p>
    <w:p w:rsidR="00B2310E" w:rsidRDefault="00B2310E" w:rsidP="00B2310E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</w:rPr>
      </w:pPr>
      <w:r w:rsidRPr="00B2310E">
        <w:rPr>
          <w:sz w:val="28"/>
          <w:szCs w:val="26"/>
        </w:rPr>
        <w:t xml:space="preserve">Одним из объективных показателей качества образовательных услуг предлагаемых обучающимся ДЮСШ   является сохранность контингента воспитанников ДЮСШ. Для повышения количества занимающихся в спортивной школе, в </w:t>
      </w:r>
      <w:r>
        <w:rPr>
          <w:sz w:val="28"/>
          <w:szCs w:val="26"/>
        </w:rPr>
        <w:t>октяб</w:t>
      </w:r>
      <w:r w:rsidRPr="00B2310E">
        <w:rPr>
          <w:sz w:val="28"/>
          <w:szCs w:val="26"/>
        </w:rPr>
        <w:t>ре проведены встречи (презентация) с учащимися образовательных школ</w:t>
      </w:r>
      <w:r>
        <w:rPr>
          <w:sz w:val="28"/>
          <w:szCs w:val="26"/>
        </w:rPr>
        <w:t xml:space="preserve"> района</w:t>
      </w:r>
      <w:r w:rsidRPr="00B2310E">
        <w:rPr>
          <w:sz w:val="28"/>
          <w:szCs w:val="26"/>
        </w:rPr>
        <w:t>.</w:t>
      </w:r>
    </w:p>
    <w:p w:rsidR="001F00E2" w:rsidRDefault="005B6DF1" w:rsidP="00B2310E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</w:rPr>
      </w:pPr>
      <w:r>
        <w:rPr>
          <w:sz w:val="28"/>
          <w:szCs w:val="26"/>
        </w:rPr>
        <w:t xml:space="preserve">    </w:t>
      </w:r>
      <w:r w:rsidR="001F00E2">
        <w:rPr>
          <w:sz w:val="28"/>
          <w:szCs w:val="26"/>
        </w:rPr>
        <w:t>По результатам проделанной работы количество обучающихся с октября по декабрь увеличилось на 17 человек.</w:t>
      </w:r>
    </w:p>
    <w:p w:rsidR="005B6DF1" w:rsidRDefault="005B6DF1" w:rsidP="00B2310E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  <w:shd w:val="clear" w:color="auto" w:fill="F6F6F6"/>
        </w:rPr>
      </w:pPr>
      <w:r>
        <w:rPr>
          <w:sz w:val="28"/>
          <w:szCs w:val="26"/>
          <w:shd w:val="clear" w:color="auto" w:fill="F6F6F6"/>
        </w:rPr>
        <w:t xml:space="preserve">     </w:t>
      </w:r>
      <w:r w:rsidRPr="005B6DF1">
        <w:rPr>
          <w:sz w:val="28"/>
          <w:szCs w:val="26"/>
          <w:shd w:val="clear" w:color="auto" w:fill="F6F6F6"/>
        </w:rPr>
        <w:t>Так же одним из основных показателей оценки деятельности педагогического коллектива спортивной школы являются результаты выступлений спортсменов на соревнованиях различного уровня. Это свидетельствует о росте положительной мотивации  обучающихся в  процессе формирования их ценностного отношения к спорту и физической культуре.</w:t>
      </w:r>
    </w:p>
    <w:p w:rsidR="0043085A" w:rsidRDefault="0043085A" w:rsidP="0043085A">
      <w:pPr>
        <w:pStyle w:val="a3"/>
        <w:shd w:val="clear" w:color="auto" w:fill="F6F6F6"/>
        <w:spacing w:before="281" w:beforeAutospacing="0" w:after="281" w:afterAutospacing="0"/>
        <w:jc w:val="center"/>
        <w:rPr>
          <w:sz w:val="32"/>
          <w:szCs w:val="26"/>
        </w:rPr>
      </w:pPr>
      <w:r w:rsidRPr="0043085A">
        <w:rPr>
          <w:sz w:val="32"/>
          <w:szCs w:val="26"/>
        </w:rPr>
        <w:t xml:space="preserve">Количество призовых мест на </w:t>
      </w:r>
      <w:r>
        <w:rPr>
          <w:sz w:val="32"/>
          <w:szCs w:val="26"/>
        </w:rPr>
        <w:t>республикан</w:t>
      </w:r>
      <w:r w:rsidRPr="0043085A">
        <w:rPr>
          <w:sz w:val="32"/>
          <w:szCs w:val="26"/>
        </w:rPr>
        <w:t>ских соревнованиях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3085A" w:rsidRPr="00C77C64" w:rsidTr="0043085A">
        <w:tc>
          <w:tcPr>
            <w:tcW w:w="2392" w:type="dxa"/>
          </w:tcPr>
          <w:p w:rsidR="0043085A" w:rsidRPr="00C77C64" w:rsidRDefault="0043085A" w:rsidP="0043085A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</w:rPr>
              <w:t>Вид спорта</w:t>
            </w:r>
          </w:p>
        </w:tc>
        <w:tc>
          <w:tcPr>
            <w:tcW w:w="2393" w:type="dxa"/>
          </w:tcPr>
          <w:p w:rsidR="0043085A" w:rsidRPr="00C77C64" w:rsidRDefault="0043085A" w:rsidP="0043085A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>I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 xml:space="preserve"> место</w:t>
            </w:r>
          </w:p>
        </w:tc>
        <w:tc>
          <w:tcPr>
            <w:tcW w:w="2393" w:type="dxa"/>
          </w:tcPr>
          <w:p w:rsidR="0043085A" w:rsidRPr="00C77C64" w:rsidRDefault="0043085A" w:rsidP="0043085A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>II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 xml:space="preserve"> место</w:t>
            </w:r>
          </w:p>
        </w:tc>
        <w:tc>
          <w:tcPr>
            <w:tcW w:w="2393" w:type="dxa"/>
          </w:tcPr>
          <w:p w:rsidR="0043085A" w:rsidRPr="00C77C64" w:rsidRDefault="0043085A" w:rsidP="0043085A">
            <w:pPr>
              <w:pStyle w:val="a3"/>
              <w:spacing w:before="281" w:beforeAutospacing="0" w:after="281" w:afterAutospacing="0"/>
              <w:jc w:val="center"/>
              <w:rPr>
                <w:rFonts w:asciiTheme="minorHAnsi" w:hAnsiTheme="minorHAnsi"/>
                <w:sz w:val="28"/>
                <w:szCs w:val="26"/>
              </w:rPr>
            </w:pPr>
            <w:r w:rsidRPr="00C77C64">
              <w:rPr>
                <w:rFonts w:asciiTheme="minorHAnsi" w:hAnsiTheme="minorHAnsi"/>
                <w:sz w:val="28"/>
                <w:szCs w:val="26"/>
                <w:lang w:val="en-US"/>
              </w:rPr>
              <w:t xml:space="preserve">III </w:t>
            </w:r>
            <w:r w:rsidRPr="00C77C64">
              <w:rPr>
                <w:rFonts w:asciiTheme="minorHAnsi" w:hAnsiTheme="minorHAnsi"/>
                <w:sz w:val="28"/>
                <w:szCs w:val="26"/>
              </w:rPr>
              <w:t>место</w:t>
            </w:r>
          </w:p>
        </w:tc>
      </w:tr>
      <w:tr w:rsidR="0043085A" w:rsidRPr="00C77C64" w:rsidTr="0043085A">
        <w:tc>
          <w:tcPr>
            <w:tcW w:w="2392" w:type="dxa"/>
          </w:tcPr>
          <w:p w:rsidR="0043085A" w:rsidRPr="00C77C64" w:rsidRDefault="00C77C64" w:rsidP="0043085A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</w:t>
            </w:r>
            <w:r w:rsidRPr="00C77C64">
              <w:rPr>
                <w:sz w:val="28"/>
                <w:szCs w:val="26"/>
              </w:rPr>
              <w:t>аратэ</w:t>
            </w:r>
          </w:p>
        </w:tc>
        <w:tc>
          <w:tcPr>
            <w:tcW w:w="2393" w:type="dxa"/>
          </w:tcPr>
          <w:p w:rsidR="0043085A" w:rsidRPr="00C77C64" w:rsidRDefault="00C77C64" w:rsidP="0043085A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 w:rsidRPr="00C77C64">
              <w:rPr>
                <w:sz w:val="28"/>
                <w:szCs w:val="26"/>
              </w:rPr>
              <w:t>3</w:t>
            </w:r>
          </w:p>
        </w:tc>
        <w:tc>
          <w:tcPr>
            <w:tcW w:w="2393" w:type="dxa"/>
          </w:tcPr>
          <w:p w:rsidR="0043085A" w:rsidRPr="00C77C64" w:rsidRDefault="00C77C64" w:rsidP="0043085A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 w:rsidRPr="00C77C64">
              <w:rPr>
                <w:sz w:val="28"/>
                <w:szCs w:val="26"/>
              </w:rPr>
              <w:t>3</w:t>
            </w:r>
          </w:p>
        </w:tc>
        <w:tc>
          <w:tcPr>
            <w:tcW w:w="2393" w:type="dxa"/>
          </w:tcPr>
          <w:p w:rsidR="0043085A" w:rsidRPr="00C77C64" w:rsidRDefault="00C77C64" w:rsidP="0043085A">
            <w:pPr>
              <w:pStyle w:val="a3"/>
              <w:spacing w:before="281" w:beforeAutospacing="0" w:after="281" w:afterAutospacing="0"/>
              <w:jc w:val="center"/>
              <w:rPr>
                <w:sz w:val="28"/>
                <w:szCs w:val="26"/>
              </w:rPr>
            </w:pPr>
            <w:r w:rsidRPr="00C77C64">
              <w:rPr>
                <w:sz w:val="28"/>
                <w:szCs w:val="26"/>
              </w:rPr>
              <w:t>3</w:t>
            </w:r>
          </w:p>
        </w:tc>
      </w:tr>
    </w:tbl>
    <w:p w:rsidR="0043085A" w:rsidRPr="005B6DF1" w:rsidRDefault="0043085A" w:rsidP="0043085A">
      <w:pPr>
        <w:pStyle w:val="a3"/>
        <w:shd w:val="clear" w:color="auto" w:fill="F6F6F6"/>
        <w:spacing w:before="281" w:beforeAutospacing="0" w:after="281" w:afterAutospacing="0"/>
        <w:jc w:val="center"/>
        <w:rPr>
          <w:sz w:val="32"/>
          <w:szCs w:val="26"/>
        </w:rPr>
      </w:pPr>
    </w:p>
    <w:p w:rsidR="00297A60" w:rsidRPr="00297A60" w:rsidRDefault="00297A60" w:rsidP="00297A60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</w:rPr>
      </w:pPr>
      <w:r>
        <w:rPr>
          <w:sz w:val="28"/>
          <w:szCs w:val="26"/>
        </w:rPr>
        <w:t xml:space="preserve">        </w:t>
      </w:r>
      <w:r w:rsidRPr="00297A60">
        <w:rPr>
          <w:sz w:val="28"/>
          <w:szCs w:val="26"/>
        </w:rPr>
        <w:t>На протяжение всего отчетного периода наши воспитанники под руководством своих тренеров преподавателей принимали активное участие в соревновательной деятельности. Лучшие достижения воспитанников М</w:t>
      </w:r>
      <w:r>
        <w:rPr>
          <w:sz w:val="28"/>
          <w:szCs w:val="26"/>
        </w:rPr>
        <w:t>К</w:t>
      </w:r>
      <w:r w:rsidRPr="00297A60">
        <w:rPr>
          <w:sz w:val="28"/>
          <w:szCs w:val="26"/>
        </w:rPr>
        <w:t>У</w:t>
      </w:r>
      <w:r>
        <w:rPr>
          <w:sz w:val="28"/>
          <w:szCs w:val="26"/>
        </w:rPr>
        <w:t>ДО</w:t>
      </w:r>
      <w:r w:rsidRPr="00297A60">
        <w:rPr>
          <w:sz w:val="28"/>
          <w:szCs w:val="26"/>
        </w:rPr>
        <w:t xml:space="preserve"> </w:t>
      </w:r>
      <w:r>
        <w:rPr>
          <w:sz w:val="28"/>
          <w:szCs w:val="26"/>
        </w:rPr>
        <w:t>"</w:t>
      </w:r>
      <w:proofErr w:type="spellStart"/>
      <w:r>
        <w:rPr>
          <w:sz w:val="28"/>
          <w:szCs w:val="26"/>
        </w:rPr>
        <w:t>Тлохская</w:t>
      </w:r>
      <w:proofErr w:type="spellEnd"/>
      <w:r w:rsidRPr="00297A60">
        <w:rPr>
          <w:sz w:val="28"/>
          <w:szCs w:val="26"/>
        </w:rPr>
        <w:t xml:space="preserve"> ДЮСШ</w:t>
      </w:r>
      <w:r>
        <w:rPr>
          <w:sz w:val="28"/>
          <w:szCs w:val="26"/>
        </w:rPr>
        <w:t>"</w:t>
      </w:r>
      <w:r w:rsidRPr="00297A60">
        <w:rPr>
          <w:sz w:val="28"/>
          <w:szCs w:val="26"/>
        </w:rPr>
        <w:t xml:space="preserve"> за </w:t>
      </w:r>
      <w:r>
        <w:rPr>
          <w:sz w:val="28"/>
          <w:szCs w:val="26"/>
        </w:rPr>
        <w:t>четверт</w:t>
      </w:r>
      <w:r w:rsidRPr="00297A60">
        <w:rPr>
          <w:sz w:val="28"/>
          <w:szCs w:val="26"/>
        </w:rPr>
        <w:t>ый квартал представлены в таблице.</w:t>
      </w:r>
    </w:p>
    <w:p w:rsidR="00297A60" w:rsidRDefault="00297A60" w:rsidP="00297A60">
      <w:pPr>
        <w:pStyle w:val="a3"/>
        <w:shd w:val="clear" w:color="auto" w:fill="F6F6F6"/>
        <w:spacing w:before="281" w:beforeAutospacing="0" w:after="281" w:afterAutospacing="0"/>
        <w:jc w:val="center"/>
        <w:rPr>
          <w:rFonts w:ascii="Trebuchet MS" w:hAnsi="Trebuchet MS"/>
          <w:color w:val="5C5C5C"/>
          <w:sz w:val="26"/>
          <w:szCs w:val="26"/>
        </w:rPr>
      </w:pPr>
      <w:r w:rsidRPr="00297A60">
        <w:rPr>
          <w:sz w:val="28"/>
          <w:szCs w:val="26"/>
        </w:rPr>
        <w:t>Победители и призёры Первенств</w:t>
      </w:r>
      <w:r>
        <w:rPr>
          <w:sz w:val="28"/>
          <w:szCs w:val="26"/>
        </w:rPr>
        <w:t>а</w:t>
      </w:r>
      <w:r w:rsidRPr="00297A60">
        <w:rPr>
          <w:sz w:val="28"/>
          <w:szCs w:val="26"/>
        </w:rPr>
        <w:t xml:space="preserve"> </w:t>
      </w:r>
      <w:r>
        <w:rPr>
          <w:sz w:val="28"/>
          <w:szCs w:val="26"/>
        </w:rPr>
        <w:t>республик</w:t>
      </w:r>
      <w:r w:rsidRPr="00297A60">
        <w:rPr>
          <w:sz w:val="28"/>
          <w:szCs w:val="26"/>
        </w:rPr>
        <w:t>и</w:t>
      </w:r>
    </w:p>
    <w:tbl>
      <w:tblPr>
        <w:tblStyle w:val="a5"/>
        <w:tblW w:w="9997" w:type="dxa"/>
        <w:tblLook w:val="04A0"/>
      </w:tblPr>
      <w:tblGrid>
        <w:gridCol w:w="534"/>
        <w:gridCol w:w="3969"/>
        <w:gridCol w:w="3969"/>
        <w:gridCol w:w="1525"/>
      </w:tblGrid>
      <w:tr w:rsidR="003751E1" w:rsidRPr="009E58D4" w:rsidTr="008A2CC0">
        <w:tc>
          <w:tcPr>
            <w:tcW w:w="534" w:type="dxa"/>
          </w:tcPr>
          <w:p w:rsidR="003751E1" w:rsidRPr="009E58D4" w:rsidRDefault="003751E1" w:rsidP="000F0D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D4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969" w:type="dxa"/>
          </w:tcPr>
          <w:p w:rsidR="003751E1" w:rsidRPr="009E58D4" w:rsidRDefault="003751E1" w:rsidP="000F0D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D4">
              <w:rPr>
                <w:rFonts w:ascii="Times New Roman" w:hAnsi="Times New Roman" w:cs="Times New Roman"/>
                <w:sz w:val="24"/>
              </w:rPr>
              <w:t>Ф.И. обучающегося</w:t>
            </w:r>
          </w:p>
        </w:tc>
        <w:tc>
          <w:tcPr>
            <w:tcW w:w="3969" w:type="dxa"/>
          </w:tcPr>
          <w:p w:rsidR="003751E1" w:rsidRPr="009E58D4" w:rsidRDefault="003751E1" w:rsidP="000F0D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D4">
              <w:rPr>
                <w:rFonts w:ascii="Times New Roman" w:hAnsi="Times New Roman" w:cs="Times New Roman"/>
                <w:sz w:val="24"/>
              </w:rPr>
              <w:t>Название соревнований</w:t>
            </w:r>
          </w:p>
        </w:tc>
        <w:tc>
          <w:tcPr>
            <w:tcW w:w="1525" w:type="dxa"/>
          </w:tcPr>
          <w:p w:rsidR="003751E1" w:rsidRPr="009E58D4" w:rsidRDefault="009E58D4" w:rsidP="009E58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D4">
              <w:rPr>
                <w:rFonts w:ascii="Times New Roman" w:hAnsi="Times New Roman" w:cs="Times New Roman"/>
                <w:sz w:val="24"/>
              </w:rPr>
              <w:t>Р</w:t>
            </w:r>
            <w:r w:rsidR="003751E1" w:rsidRPr="009E58D4">
              <w:rPr>
                <w:rFonts w:ascii="Times New Roman" w:hAnsi="Times New Roman" w:cs="Times New Roman"/>
                <w:sz w:val="24"/>
              </w:rPr>
              <w:t>езультаты</w:t>
            </w:r>
          </w:p>
        </w:tc>
      </w:tr>
      <w:tr w:rsidR="003751E1" w:rsidRPr="009E58D4" w:rsidTr="008A2CC0">
        <w:tc>
          <w:tcPr>
            <w:tcW w:w="534" w:type="dxa"/>
          </w:tcPr>
          <w:p w:rsidR="003751E1" w:rsidRPr="009E58D4" w:rsidRDefault="000F0D44" w:rsidP="00F5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751E1" w:rsidRPr="009E58D4" w:rsidRDefault="000F0D44" w:rsidP="00F5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Марьям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Омарасхабовна</w:t>
            </w:r>
            <w:proofErr w:type="spellEnd"/>
          </w:p>
        </w:tc>
        <w:tc>
          <w:tcPr>
            <w:tcW w:w="3969" w:type="dxa"/>
          </w:tcPr>
          <w:p w:rsidR="003751E1" w:rsidRPr="009E58D4" w:rsidRDefault="008A2CC0" w:rsidP="00F5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="009E58D4"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по </w:t>
            </w:r>
            <w:r w:rsidR="009E58D4" w:rsidRPr="009E5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Министерству образования и науки РД</w:t>
            </w:r>
          </w:p>
        </w:tc>
        <w:tc>
          <w:tcPr>
            <w:tcW w:w="1525" w:type="dxa"/>
          </w:tcPr>
          <w:p w:rsidR="003751E1" w:rsidRPr="009E58D4" w:rsidRDefault="009E58D4" w:rsidP="009E5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</w:p>
        </w:tc>
      </w:tr>
      <w:tr w:rsidR="009E58D4" w:rsidRPr="009E58D4" w:rsidTr="008A2CC0">
        <w:tc>
          <w:tcPr>
            <w:tcW w:w="534" w:type="dxa"/>
          </w:tcPr>
          <w:p w:rsidR="009E58D4" w:rsidRPr="000B1E88" w:rsidRDefault="000B1E88" w:rsidP="00F523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3969" w:type="dxa"/>
          </w:tcPr>
          <w:p w:rsidR="009E58D4" w:rsidRPr="009E58D4" w:rsidRDefault="009E58D4" w:rsidP="00F5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Багаудинов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Мавлидович</w:t>
            </w:r>
            <w:proofErr w:type="spellEnd"/>
          </w:p>
        </w:tc>
        <w:tc>
          <w:tcPr>
            <w:tcW w:w="3969" w:type="dxa"/>
          </w:tcPr>
          <w:p w:rsidR="009E58D4" w:rsidRPr="009E58D4" w:rsidRDefault="008A2CC0" w:rsidP="00F4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="009E58D4"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25" w:type="dxa"/>
          </w:tcPr>
          <w:p w:rsidR="009E58D4" w:rsidRPr="009E58D4" w:rsidRDefault="009E58D4" w:rsidP="009E5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9E58D4" w:rsidRPr="009E58D4" w:rsidTr="008A2CC0">
        <w:tc>
          <w:tcPr>
            <w:tcW w:w="534" w:type="dxa"/>
          </w:tcPr>
          <w:p w:rsidR="009E58D4" w:rsidRPr="000B1E88" w:rsidRDefault="000B1E88" w:rsidP="00F523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:rsidR="009E58D4" w:rsidRPr="009E58D4" w:rsidRDefault="009E58D4" w:rsidP="00F5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Муртазалиевич</w:t>
            </w:r>
            <w:proofErr w:type="spellEnd"/>
          </w:p>
        </w:tc>
        <w:tc>
          <w:tcPr>
            <w:tcW w:w="3969" w:type="dxa"/>
          </w:tcPr>
          <w:p w:rsidR="009E58D4" w:rsidRPr="009E58D4" w:rsidRDefault="008A2CC0" w:rsidP="00F4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="009E58D4"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25" w:type="dxa"/>
          </w:tcPr>
          <w:p w:rsidR="009E58D4" w:rsidRPr="009E58D4" w:rsidRDefault="009E58D4" w:rsidP="009E5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9E58D4" w:rsidRPr="009E58D4" w:rsidTr="008A2CC0">
        <w:tc>
          <w:tcPr>
            <w:tcW w:w="534" w:type="dxa"/>
          </w:tcPr>
          <w:p w:rsidR="009E58D4" w:rsidRPr="000B1E88" w:rsidRDefault="000B1E88" w:rsidP="00F523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969" w:type="dxa"/>
          </w:tcPr>
          <w:p w:rsidR="009E58D4" w:rsidRPr="009E58D4" w:rsidRDefault="009E58D4" w:rsidP="00F4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Магомеднур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Мавлидович</w:t>
            </w:r>
            <w:proofErr w:type="spellEnd"/>
          </w:p>
        </w:tc>
        <w:tc>
          <w:tcPr>
            <w:tcW w:w="3969" w:type="dxa"/>
          </w:tcPr>
          <w:p w:rsidR="009E58D4" w:rsidRPr="009E58D4" w:rsidRDefault="008A2CC0" w:rsidP="00F4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="009E58D4"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25" w:type="dxa"/>
          </w:tcPr>
          <w:p w:rsidR="009E58D4" w:rsidRPr="009E58D4" w:rsidRDefault="009E58D4" w:rsidP="009E5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9E58D4" w:rsidRPr="009E58D4" w:rsidTr="008A2CC0">
        <w:tc>
          <w:tcPr>
            <w:tcW w:w="534" w:type="dxa"/>
          </w:tcPr>
          <w:p w:rsidR="009E58D4" w:rsidRPr="000B1E88" w:rsidRDefault="000B1E88" w:rsidP="00F523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969" w:type="dxa"/>
          </w:tcPr>
          <w:p w:rsidR="009E58D4" w:rsidRPr="009E58D4" w:rsidRDefault="009E58D4" w:rsidP="00F523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Махмуд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969" w:type="dxa"/>
          </w:tcPr>
          <w:p w:rsidR="009E58D4" w:rsidRPr="009E58D4" w:rsidRDefault="008A2CC0" w:rsidP="00F4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="009E58D4"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25" w:type="dxa"/>
          </w:tcPr>
          <w:p w:rsidR="009E58D4" w:rsidRPr="009E58D4" w:rsidRDefault="009E58D4" w:rsidP="009E5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9E58D4" w:rsidRPr="009E58D4" w:rsidTr="008A2CC0">
        <w:tc>
          <w:tcPr>
            <w:tcW w:w="534" w:type="dxa"/>
          </w:tcPr>
          <w:p w:rsidR="009E58D4" w:rsidRPr="000B1E88" w:rsidRDefault="000B1E88" w:rsidP="00F523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</w:tcPr>
          <w:p w:rsidR="009E58D4" w:rsidRPr="009E58D4" w:rsidRDefault="009E58D4" w:rsidP="0038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Ибрагимхалилович</w:t>
            </w:r>
            <w:proofErr w:type="spellEnd"/>
          </w:p>
        </w:tc>
        <w:tc>
          <w:tcPr>
            <w:tcW w:w="3969" w:type="dxa"/>
          </w:tcPr>
          <w:p w:rsidR="009E58D4" w:rsidRPr="009E58D4" w:rsidRDefault="008A2CC0" w:rsidP="00F4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="009E58D4"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25" w:type="dxa"/>
          </w:tcPr>
          <w:p w:rsidR="009E58D4" w:rsidRPr="009E58D4" w:rsidRDefault="009E58D4" w:rsidP="009E5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9E58D4" w:rsidRPr="009E58D4" w:rsidTr="008A2CC0">
        <w:tc>
          <w:tcPr>
            <w:tcW w:w="534" w:type="dxa"/>
          </w:tcPr>
          <w:p w:rsidR="009E58D4" w:rsidRPr="000B1E88" w:rsidRDefault="000B1E88" w:rsidP="00F523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969" w:type="dxa"/>
          </w:tcPr>
          <w:p w:rsidR="009E58D4" w:rsidRPr="009E58D4" w:rsidRDefault="009E58D4" w:rsidP="0050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Лабазанов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Алиасхаб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3969" w:type="dxa"/>
          </w:tcPr>
          <w:p w:rsidR="009E58D4" w:rsidRPr="009E58D4" w:rsidRDefault="008A2CC0" w:rsidP="00F4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="009E58D4"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25" w:type="dxa"/>
          </w:tcPr>
          <w:p w:rsidR="009E58D4" w:rsidRPr="009E58D4" w:rsidRDefault="009E58D4" w:rsidP="009E5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9E58D4" w:rsidRPr="009E58D4" w:rsidTr="008A2CC0">
        <w:tc>
          <w:tcPr>
            <w:tcW w:w="534" w:type="dxa"/>
          </w:tcPr>
          <w:p w:rsidR="009E58D4" w:rsidRPr="000B1E88" w:rsidRDefault="000B1E88" w:rsidP="00F523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69" w:type="dxa"/>
          </w:tcPr>
          <w:p w:rsidR="009E58D4" w:rsidRPr="009E58D4" w:rsidRDefault="009E58D4" w:rsidP="00501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Шахбан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Увайсович</w:t>
            </w:r>
            <w:proofErr w:type="spellEnd"/>
          </w:p>
        </w:tc>
        <w:tc>
          <w:tcPr>
            <w:tcW w:w="3969" w:type="dxa"/>
          </w:tcPr>
          <w:p w:rsidR="009E58D4" w:rsidRPr="009E58D4" w:rsidRDefault="008A2CC0" w:rsidP="00F4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="009E58D4"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25" w:type="dxa"/>
          </w:tcPr>
          <w:p w:rsidR="009E58D4" w:rsidRPr="009E58D4" w:rsidRDefault="009E58D4" w:rsidP="009E5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9E58D4" w:rsidRPr="009E58D4" w:rsidTr="008A2CC0">
        <w:tc>
          <w:tcPr>
            <w:tcW w:w="534" w:type="dxa"/>
          </w:tcPr>
          <w:p w:rsidR="009E58D4" w:rsidRPr="000B1E88" w:rsidRDefault="000B1E88" w:rsidP="00F523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969" w:type="dxa"/>
          </w:tcPr>
          <w:p w:rsidR="009E58D4" w:rsidRPr="009E58D4" w:rsidRDefault="009E58D4" w:rsidP="0017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Абдулжалилов</w:t>
            </w:r>
            <w:proofErr w:type="spellEnd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9E58D4">
              <w:rPr>
                <w:rFonts w:ascii="Times New Roman" w:hAnsi="Times New Roman" w:cs="Times New Roman"/>
                <w:sz w:val="28"/>
                <w:szCs w:val="28"/>
              </w:rPr>
              <w:t>Кайсарханович</w:t>
            </w:r>
            <w:proofErr w:type="spellEnd"/>
          </w:p>
        </w:tc>
        <w:tc>
          <w:tcPr>
            <w:tcW w:w="3969" w:type="dxa"/>
          </w:tcPr>
          <w:p w:rsidR="009E58D4" w:rsidRPr="009E58D4" w:rsidRDefault="008A2CC0" w:rsidP="00F4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C0">
              <w:rPr>
                <w:rFonts w:ascii="Times New Roman" w:hAnsi="Times New Roman" w:cs="Times New Roman"/>
                <w:sz w:val="28"/>
                <w:szCs w:val="28"/>
              </w:rPr>
              <w:t xml:space="preserve">24-25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г.Махачкала </w:t>
            </w:r>
            <w:r w:rsidR="009E58D4" w:rsidRPr="009E58D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Министерству образования и науки РД</w:t>
            </w:r>
          </w:p>
        </w:tc>
        <w:tc>
          <w:tcPr>
            <w:tcW w:w="1525" w:type="dxa"/>
          </w:tcPr>
          <w:p w:rsidR="009E58D4" w:rsidRPr="009E58D4" w:rsidRDefault="009E58D4" w:rsidP="009E5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B2310E" w:rsidRDefault="00B2310E" w:rsidP="00F5234C">
      <w:pPr>
        <w:rPr>
          <w:rFonts w:ascii="Times New Roman" w:hAnsi="Times New Roman" w:cs="Times New Roman"/>
          <w:sz w:val="28"/>
        </w:rPr>
      </w:pPr>
    </w:p>
    <w:p w:rsidR="0035703E" w:rsidRDefault="0035703E" w:rsidP="00F5234C">
      <w:pPr>
        <w:rPr>
          <w:rFonts w:ascii="Times New Roman" w:hAnsi="Times New Roman" w:cs="Times New Roman"/>
          <w:sz w:val="28"/>
        </w:rPr>
      </w:pPr>
      <w:r w:rsidRPr="0035703E">
        <w:rPr>
          <w:rFonts w:ascii="Times New Roman" w:hAnsi="Times New Roman" w:cs="Times New Roman"/>
          <w:sz w:val="28"/>
        </w:rPr>
        <w:t>В первом квартале проведены тренерские и педагогический совет, где рассмотрены вопросы :</w:t>
      </w:r>
    </w:p>
    <w:p w:rsidR="0035703E" w:rsidRDefault="0035703E" w:rsidP="00F523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октябре:</w:t>
      </w:r>
    </w:p>
    <w:p w:rsidR="0035703E" w:rsidRPr="0035703E" w:rsidRDefault="0035703E" w:rsidP="0035703E">
      <w:pPr>
        <w:pStyle w:val="a7"/>
        <w:numPr>
          <w:ilvl w:val="0"/>
          <w:numId w:val="1"/>
        </w:numPr>
        <w:shd w:val="clear" w:color="auto" w:fill="auto"/>
        <w:tabs>
          <w:tab w:val="left" w:pos="567"/>
        </w:tabs>
        <w:ind w:left="284"/>
        <w:rPr>
          <w:sz w:val="28"/>
        </w:rPr>
      </w:pPr>
      <w:r w:rsidRPr="0035703E">
        <w:rPr>
          <w:sz w:val="28"/>
        </w:rPr>
        <w:t>Организация диспансерного обследования.</w:t>
      </w:r>
    </w:p>
    <w:p w:rsidR="0035703E" w:rsidRPr="0035703E" w:rsidRDefault="0035703E" w:rsidP="0035703E">
      <w:pPr>
        <w:pStyle w:val="a7"/>
        <w:numPr>
          <w:ilvl w:val="0"/>
          <w:numId w:val="1"/>
        </w:numPr>
        <w:shd w:val="clear" w:color="auto" w:fill="auto"/>
        <w:tabs>
          <w:tab w:val="left" w:pos="175"/>
          <w:tab w:val="left" w:pos="567"/>
        </w:tabs>
        <w:ind w:left="284"/>
        <w:rPr>
          <w:sz w:val="28"/>
        </w:rPr>
      </w:pPr>
      <w:r w:rsidRPr="0035703E">
        <w:rPr>
          <w:sz w:val="28"/>
        </w:rPr>
        <w:t>Посещение учебно-</w:t>
      </w:r>
      <w:r w:rsidRPr="0035703E">
        <w:rPr>
          <w:sz w:val="28"/>
        </w:rPr>
        <w:softHyphen/>
        <w:t>тренировочных занятий.</w:t>
      </w:r>
    </w:p>
    <w:p w:rsidR="0035703E" w:rsidRPr="0035703E" w:rsidRDefault="0035703E" w:rsidP="0035703E">
      <w:pPr>
        <w:pStyle w:val="a7"/>
        <w:shd w:val="clear" w:color="auto" w:fill="auto"/>
        <w:tabs>
          <w:tab w:val="left" w:pos="567"/>
        </w:tabs>
        <w:ind w:left="284"/>
        <w:rPr>
          <w:sz w:val="28"/>
        </w:rPr>
      </w:pPr>
      <w:r w:rsidRPr="0035703E">
        <w:rPr>
          <w:sz w:val="28"/>
        </w:rPr>
        <w:t>3.Ознакомление с приказами.</w:t>
      </w:r>
    </w:p>
    <w:p w:rsidR="0035703E" w:rsidRPr="0035703E" w:rsidRDefault="0035703E" w:rsidP="0035703E">
      <w:pPr>
        <w:pStyle w:val="a7"/>
        <w:numPr>
          <w:ilvl w:val="0"/>
          <w:numId w:val="2"/>
        </w:numPr>
        <w:shd w:val="clear" w:color="auto" w:fill="auto"/>
        <w:tabs>
          <w:tab w:val="left" w:pos="165"/>
          <w:tab w:val="left" w:pos="567"/>
        </w:tabs>
        <w:ind w:left="284"/>
        <w:rPr>
          <w:sz w:val="28"/>
        </w:rPr>
      </w:pPr>
      <w:r w:rsidRPr="0035703E">
        <w:rPr>
          <w:sz w:val="28"/>
        </w:rPr>
        <w:t>План работы на осенние каникулы.</w:t>
      </w:r>
    </w:p>
    <w:p w:rsidR="0035703E" w:rsidRDefault="0035703E" w:rsidP="0035703E">
      <w:pPr>
        <w:pStyle w:val="a7"/>
        <w:numPr>
          <w:ilvl w:val="0"/>
          <w:numId w:val="2"/>
        </w:numPr>
        <w:shd w:val="clear" w:color="auto" w:fill="auto"/>
        <w:tabs>
          <w:tab w:val="left" w:pos="426"/>
        </w:tabs>
        <w:ind w:left="284"/>
        <w:rPr>
          <w:sz w:val="28"/>
        </w:rPr>
      </w:pPr>
      <w:r w:rsidRPr="0035703E">
        <w:rPr>
          <w:sz w:val="28"/>
        </w:rPr>
        <w:lastRenderedPageBreak/>
        <w:t>Участие в соревнованиях.</w:t>
      </w:r>
    </w:p>
    <w:p w:rsidR="0035703E" w:rsidRDefault="0035703E" w:rsidP="0035703E">
      <w:pPr>
        <w:pStyle w:val="a7"/>
        <w:shd w:val="clear" w:color="auto" w:fill="auto"/>
        <w:tabs>
          <w:tab w:val="left" w:pos="426"/>
        </w:tabs>
        <w:ind w:left="284"/>
        <w:rPr>
          <w:sz w:val="28"/>
        </w:rPr>
      </w:pPr>
    </w:p>
    <w:p w:rsidR="0035703E" w:rsidRDefault="0035703E" w:rsidP="0035703E">
      <w:pPr>
        <w:pStyle w:val="a7"/>
        <w:shd w:val="clear" w:color="auto" w:fill="auto"/>
        <w:tabs>
          <w:tab w:val="left" w:pos="426"/>
        </w:tabs>
        <w:spacing w:after="240"/>
        <w:rPr>
          <w:sz w:val="28"/>
        </w:rPr>
      </w:pPr>
      <w:r>
        <w:rPr>
          <w:sz w:val="28"/>
        </w:rPr>
        <w:t>в декабре:</w:t>
      </w:r>
    </w:p>
    <w:p w:rsidR="0035703E" w:rsidRPr="0035703E" w:rsidRDefault="0035703E" w:rsidP="0035703E">
      <w:pPr>
        <w:pStyle w:val="a7"/>
        <w:numPr>
          <w:ilvl w:val="0"/>
          <w:numId w:val="3"/>
        </w:numPr>
        <w:shd w:val="clear" w:color="auto" w:fill="auto"/>
        <w:tabs>
          <w:tab w:val="left" w:pos="230"/>
        </w:tabs>
        <w:ind w:left="284"/>
        <w:rPr>
          <w:sz w:val="28"/>
        </w:rPr>
      </w:pPr>
      <w:r w:rsidRPr="0035703E">
        <w:rPr>
          <w:sz w:val="28"/>
        </w:rPr>
        <w:t>Определение лучших спортсменов ДЮСШ по отделениям за 1-е полугодие учебного года</w:t>
      </w:r>
      <w:r>
        <w:rPr>
          <w:sz w:val="28"/>
        </w:rPr>
        <w:t>;</w:t>
      </w:r>
    </w:p>
    <w:p w:rsidR="00890CD7" w:rsidRDefault="0035703E" w:rsidP="0035703E">
      <w:pPr>
        <w:pStyle w:val="a7"/>
        <w:shd w:val="clear" w:color="auto" w:fill="auto"/>
        <w:tabs>
          <w:tab w:val="left" w:pos="426"/>
        </w:tabs>
        <w:ind w:left="284"/>
        <w:rPr>
          <w:sz w:val="28"/>
        </w:rPr>
      </w:pPr>
      <w:r>
        <w:rPr>
          <w:sz w:val="28"/>
        </w:rPr>
        <w:t xml:space="preserve">2. </w:t>
      </w:r>
      <w:r w:rsidRPr="0035703E">
        <w:rPr>
          <w:sz w:val="28"/>
        </w:rPr>
        <w:t>Подведение итогов учебно-воспитательной, спортивно-</w:t>
      </w:r>
      <w:r w:rsidRPr="0035703E">
        <w:rPr>
          <w:sz w:val="28"/>
        </w:rPr>
        <w:softHyphen/>
        <w:t>массовой работы за 1е полугодие учебного года.</w:t>
      </w:r>
    </w:p>
    <w:p w:rsidR="00890CD7" w:rsidRDefault="00890CD7" w:rsidP="0035703E">
      <w:pPr>
        <w:pStyle w:val="a7"/>
        <w:shd w:val="clear" w:color="auto" w:fill="auto"/>
        <w:tabs>
          <w:tab w:val="left" w:pos="426"/>
        </w:tabs>
        <w:ind w:left="284"/>
        <w:rPr>
          <w:sz w:val="28"/>
        </w:rPr>
      </w:pPr>
    </w:p>
    <w:p w:rsidR="00890CD7" w:rsidRDefault="00890CD7" w:rsidP="00890CD7">
      <w:pPr>
        <w:pStyle w:val="a3"/>
        <w:shd w:val="clear" w:color="auto" w:fill="F6F6F6"/>
        <w:spacing w:before="281" w:beforeAutospacing="0" w:after="281" w:afterAutospacing="0"/>
        <w:rPr>
          <w:sz w:val="28"/>
          <w:szCs w:val="26"/>
        </w:rPr>
      </w:pPr>
      <w:r w:rsidRPr="00890CD7">
        <w:rPr>
          <w:rStyle w:val="a4"/>
          <w:sz w:val="28"/>
          <w:szCs w:val="26"/>
        </w:rPr>
        <w:t>В рамках воспитательной работы</w:t>
      </w:r>
      <w:r w:rsidRPr="00890CD7">
        <w:rPr>
          <w:sz w:val="28"/>
          <w:szCs w:val="26"/>
        </w:rPr>
        <w:t> на основании и в соответствии с планом среди обучающихся спортивных отделений и родителей были организованы и проведены следующие мероприятия по направлениям:</w:t>
      </w:r>
    </w:p>
    <w:p w:rsidR="00890CD7" w:rsidRPr="00890CD7" w:rsidRDefault="00890CD7" w:rsidP="00890CD7">
      <w:pPr>
        <w:pStyle w:val="a7"/>
        <w:shd w:val="clear" w:color="auto" w:fill="auto"/>
        <w:rPr>
          <w:sz w:val="28"/>
          <w:szCs w:val="20"/>
        </w:rPr>
      </w:pPr>
      <w:r w:rsidRPr="00890CD7">
        <w:rPr>
          <w:sz w:val="28"/>
          <w:szCs w:val="20"/>
        </w:rPr>
        <w:t>1 .Совместная деятельность родителей и педагогического коллектива ДЮСШ по организации и проведению массовой физкульту</w:t>
      </w:r>
      <w:r>
        <w:rPr>
          <w:sz w:val="28"/>
          <w:szCs w:val="20"/>
        </w:rPr>
        <w:t>рно-</w:t>
      </w:r>
      <w:r w:rsidRPr="00890CD7">
        <w:rPr>
          <w:sz w:val="28"/>
          <w:szCs w:val="20"/>
        </w:rPr>
        <w:t>оздоровительной и спортивной работы.</w:t>
      </w:r>
    </w:p>
    <w:p w:rsidR="00890CD7" w:rsidRDefault="00890CD7" w:rsidP="00890CD7">
      <w:pPr>
        <w:pStyle w:val="a3"/>
        <w:shd w:val="clear" w:color="auto" w:fill="F6F6F6"/>
        <w:spacing w:before="281" w:beforeAutospacing="0" w:after="281" w:afterAutospacing="0"/>
        <w:rPr>
          <w:sz w:val="28"/>
          <w:szCs w:val="20"/>
        </w:rPr>
      </w:pPr>
      <w:r w:rsidRPr="00890CD7">
        <w:rPr>
          <w:sz w:val="28"/>
          <w:szCs w:val="20"/>
        </w:rPr>
        <w:t>2. Консультирование родителей по вопросам режима дня, организации питания спортсменов.</w:t>
      </w:r>
    </w:p>
    <w:p w:rsidR="00890CD7" w:rsidRPr="00890CD7" w:rsidRDefault="00890CD7" w:rsidP="00890CD7">
      <w:pPr>
        <w:pStyle w:val="a3"/>
        <w:shd w:val="clear" w:color="auto" w:fill="F6F6F6"/>
        <w:spacing w:before="281" w:beforeAutospacing="0" w:after="281" w:afterAutospacing="0"/>
        <w:rPr>
          <w:sz w:val="40"/>
          <w:szCs w:val="26"/>
        </w:rPr>
      </w:pPr>
      <w:r>
        <w:rPr>
          <w:sz w:val="28"/>
          <w:szCs w:val="20"/>
        </w:rPr>
        <w:t>3</w:t>
      </w:r>
      <w:r w:rsidRPr="00890CD7">
        <w:rPr>
          <w:sz w:val="28"/>
          <w:szCs w:val="28"/>
        </w:rPr>
        <w:t>. Проведение открытых уроков для родителей обучающихся по отделениям</w:t>
      </w:r>
      <w:r>
        <w:rPr>
          <w:sz w:val="20"/>
          <w:szCs w:val="20"/>
        </w:rPr>
        <w:t>.</w:t>
      </w:r>
    </w:p>
    <w:p w:rsidR="00890CD7" w:rsidRDefault="00890CD7" w:rsidP="00890CD7">
      <w:pPr>
        <w:pStyle w:val="a3"/>
        <w:shd w:val="clear" w:color="auto" w:fill="F6F6F6"/>
        <w:spacing w:before="281" w:beforeAutospacing="0" w:after="281" w:afterAutospacing="0"/>
        <w:rPr>
          <w:sz w:val="28"/>
          <w:szCs w:val="28"/>
        </w:rPr>
      </w:pPr>
      <w:r w:rsidRPr="00EE3A05">
        <w:rPr>
          <w:sz w:val="28"/>
          <w:szCs w:val="28"/>
        </w:rPr>
        <w:t> </w:t>
      </w:r>
      <w:r w:rsidR="00EE3A05" w:rsidRPr="00EE3A05">
        <w:rPr>
          <w:sz w:val="28"/>
          <w:szCs w:val="28"/>
        </w:rPr>
        <w:t>4. Проведение беседы: «Ответственность человека за экстремистские проявления»</w:t>
      </w:r>
    </w:p>
    <w:p w:rsidR="000935A9" w:rsidRPr="008859DF" w:rsidRDefault="000935A9" w:rsidP="00890CD7">
      <w:pPr>
        <w:pStyle w:val="a3"/>
        <w:shd w:val="clear" w:color="auto" w:fill="F6F6F6"/>
        <w:spacing w:before="281" w:beforeAutospacing="0" w:after="281" w:afterAutospacing="0"/>
        <w:rPr>
          <w:sz w:val="28"/>
          <w:szCs w:val="28"/>
        </w:rPr>
      </w:pPr>
      <w:r w:rsidRPr="008859DF">
        <w:rPr>
          <w:sz w:val="28"/>
          <w:szCs w:val="28"/>
        </w:rPr>
        <w:t xml:space="preserve">5. Беседы в спортивных отделениях по профилактике </w:t>
      </w:r>
      <w:proofErr w:type="spellStart"/>
      <w:r w:rsidRPr="008859DF">
        <w:rPr>
          <w:sz w:val="28"/>
          <w:szCs w:val="28"/>
        </w:rPr>
        <w:t>дорожно</w:t>
      </w:r>
      <w:proofErr w:type="spellEnd"/>
      <w:r w:rsidRPr="008859DF">
        <w:rPr>
          <w:sz w:val="28"/>
          <w:szCs w:val="28"/>
        </w:rPr>
        <w:t>- транспортного травматизма «Внимание, дети!»</w:t>
      </w:r>
    </w:p>
    <w:p w:rsidR="00317B28" w:rsidRPr="008859DF" w:rsidRDefault="00317B28" w:rsidP="00317B28">
      <w:pPr>
        <w:pStyle w:val="a7"/>
        <w:shd w:val="clear" w:color="auto" w:fill="auto"/>
        <w:tabs>
          <w:tab w:val="left" w:pos="155"/>
        </w:tabs>
        <w:rPr>
          <w:sz w:val="28"/>
          <w:szCs w:val="28"/>
        </w:rPr>
      </w:pPr>
      <w:r w:rsidRPr="008859DF">
        <w:rPr>
          <w:sz w:val="28"/>
          <w:szCs w:val="28"/>
        </w:rPr>
        <w:t>6. Беседа на тему «Воспитание патриотизма, коллективизма и взаимопомощи»</w:t>
      </w:r>
    </w:p>
    <w:p w:rsidR="008859DF" w:rsidRPr="008859DF" w:rsidRDefault="008859DF" w:rsidP="00317B28">
      <w:pPr>
        <w:pStyle w:val="a7"/>
        <w:shd w:val="clear" w:color="auto" w:fill="auto"/>
        <w:tabs>
          <w:tab w:val="left" w:pos="155"/>
        </w:tabs>
        <w:rPr>
          <w:sz w:val="28"/>
          <w:szCs w:val="28"/>
        </w:rPr>
      </w:pPr>
    </w:p>
    <w:p w:rsidR="008859DF" w:rsidRPr="008859DF" w:rsidRDefault="008859DF" w:rsidP="008859DF">
      <w:pPr>
        <w:pStyle w:val="a7"/>
        <w:shd w:val="clear" w:color="auto" w:fill="auto"/>
        <w:tabs>
          <w:tab w:val="left" w:pos="145"/>
        </w:tabs>
        <w:rPr>
          <w:sz w:val="28"/>
          <w:szCs w:val="28"/>
        </w:rPr>
      </w:pPr>
      <w:r w:rsidRPr="008859DF">
        <w:rPr>
          <w:sz w:val="28"/>
          <w:szCs w:val="28"/>
        </w:rPr>
        <w:t>7. Проведение беседы на тему: «Моя Родина-Россия!»</w:t>
      </w:r>
    </w:p>
    <w:p w:rsidR="008859DF" w:rsidRDefault="008859DF" w:rsidP="00317B28">
      <w:pPr>
        <w:pStyle w:val="a7"/>
        <w:shd w:val="clear" w:color="auto" w:fill="auto"/>
        <w:tabs>
          <w:tab w:val="left" w:pos="155"/>
        </w:tabs>
        <w:rPr>
          <w:sz w:val="20"/>
          <w:szCs w:val="20"/>
        </w:rPr>
      </w:pPr>
    </w:p>
    <w:p w:rsidR="00005261" w:rsidRDefault="00A22850" w:rsidP="00890CD7">
      <w:pPr>
        <w:pStyle w:val="a3"/>
        <w:shd w:val="clear" w:color="auto" w:fill="F6F6F6"/>
        <w:spacing w:before="281" w:beforeAutospacing="0" w:after="281" w:afterAutospacing="0"/>
        <w:rPr>
          <w:sz w:val="28"/>
          <w:szCs w:val="28"/>
        </w:rPr>
      </w:pPr>
      <w:r>
        <w:rPr>
          <w:sz w:val="28"/>
          <w:szCs w:val="28"/>
        </w:rPr>
        <w:t>Ко "Дню здоровья" были проведены спортивные соревнования по футболу.</w:t>
      </w:r>
    </w:p>
    <w:p w:rsidR="00005261" w:rsidRDefault="00005261" w:rsidP="00890CD7">
      <w:pPr>
        <w:pStyle w:val="a3"/>
        <w:shd w:val="clear" w:color="auto" w:fill="F6F6F6"/>
        <w:spacing w:before="281" w:beforeAutospacing="0" w:after="281" w:afterAutospacing="0"/>
        <w:rPr>
          <w:sz w:val="28"/>
          <w:szCs w:val="28"/>
        </w:rPr>
      </w:pPr>
    </w:p>
    <w:p w:rsidR="00317B28" w:rsidRDefault="00005261" w:rsidP="00005261">
      <w:pPr>
        <w:pStyle w:val="a3"/>
        <w:shd w:val="clear" w:color="auto" w:fill="F6F6F6"/>
        <w:spacing w:before="281" w:beforeAutospacing="0" w:after="281" w:afterAutospacing="0"/>
        <w:jc w:val="center"/>
        <w:rPr>
          <w:sz w:val="28"/>
          <w:szCs w:val="28"/>
        </w:rPr>
      </w:pPr>
      <w:r w:rsidRPr="00005261">
        <w:rPr>
          <w:sz w:val="28"/>
          <w:szCs w:val="28"/>
        </w:rPr>
        <w:t>МЕТОДИЧЕСКАЯ ДЕЯТЕЛЬНОСТЬ</w:t>
      </w:r>
    </w:p>
    <w:p w:rsidR="001A5F30" w:rsidRDefault="001A5F30" w:rsidP="001A5F30">
      <w:pPr>
        <w:pStyle w:val="a3"/>
        <w:shd w:val="clear" w:color="auto" w:fill="F6F6F6"/>
        <w:spacing w:before="281" w:beforeAutospacing="0" w:after="281" w:afterAutospacing="0"/>
        <w:rPr>
          <w:sz w:val="28"/>
          <w:szCs w:val="28"/>
        </w:rPr>
      </w:pPr>
      <w:r>
        <w:rPr>
          <w:sz w:val="28"/>
          <w:szCs w:val="28"/>
        </w:rPr>
        <w:t>был проведен методический совет тренеров-преподавателей школы с повесткой дня:</w:t>
      </w:r>
    </w:p>
    <w:p w:rsidR="001A5F30" w:rsidRPr="001A5F30" w:rsidRDefault="001A5F30" w:rsidP="001A5F30">
      <w:pPr>
        <w:pStyle w:val="a7"/>
        <w:shd w:val="clear" w:color="auto" w:fill="auto"/>
        <w:spacing w:after="260"/>
        <w:rPr>
          <w:sz w:val="28"/>
        </w:rPr>
      </w:pPr>
      <w:r w:rsidRPr="001A5F30">
        <w:rPr>
          <w:sz w:val="28"/>
        </w:rPr>
        <w:t>1 .Рассмотрение и утверждение графика посещения учебно-тренировочных занятий с целью проверки наполняемости групп по видам спорта на второе полугодие.</w:t>
      </w:r>
    </w:p>
    <w:p w:rsidR="001A5F30" w:rsidRPr="001A5F30" w:rsidRDefault="001A5F30" w:rsidP="001A5F30">
      <w:pPr>
        <w:pStyle w:val="a3"/>
        <w:shd w:val="clear" w:color="auto" w:fill="F6F6F6"/>
        <w:spacing w:before="281" w:beforeAutospacing="0" w:after="281" w:afterAutospacing="0"/>
        <w:rPr>
          <w:sz w:val="32"/>
          <w:szCs w:val="28"/>
        </w:rPr>
      </w:pPr>
      <w:r w:rsidRPr="001A5F30">
        <w:rPr>
          <w:sz w:val="28"/>
        </w:rPr>
        <w:lastRenderedPageBreak/>
        <w:t>2.Обзор нормативно-правовых документов</w:t>
      </w:r>
    </w:p>
    <w:p w:rsidR="00890CD7" w:rsidRDefault="000B48DE" w:rsidP="00890CD7">
      <w:pPr>
        <w:pStyle w:val="a7"/>
        <w:shd w:val="clear" w:color="auto" w:fill="auto"/>
        <w:tabs>
          <w:tab w:val="left" w:pos="426"/>
        </w:tabs>
        <w:rPr>
          <w:sz w:val="28"/>
        </w:rPr>
      </w:pPr>
      <w:r w:rsidRPr="000B48DE">
        <w:rPr>
          <w:sz w:val="28"/>
        </w:rPr>
        <w:t>На сайте школы ведется рубрика «Методическая деятельность».</w:t>
      </w:r>
    </w:p>
    <w:p w:rsidR="00A948A2" w:rsidRDefault="00A948A2" w:rsidP="00890CD7">
      <w:pPr>
        <w:pStyle w:val="a7"/>
        <w:shd w:val="clear" w:color="auto" w:fill="auto"/>
        <w:tabs>
          <w:tab w:val="left" w:pos="426"/>
        </w:tabs>
        <w:rPr>
          <w:sz w:val="28"/>
        </w:rPr>
      </w:pPr>
    </w:p>
    <w:p w:rsidR="00A948A2" w:rsidRDefault="00B62E6D" w:rsidP="00890CD7">
      <w:pPr>
        <w:pStyle w:val="a7"/>
        <w:shd w:val="clear" w:color="auto" w:fill="auto"/>
        <w:tabs>
          <w:tab w:val="left" w:pos="426"/>
        </w:tabs>
        <w:rPr>
          <w:sz w:val="28"/>
        </w:rPr>
      </w:pPr>
      <w:r>
        <w:rPr>
          <w:sz w:val="28"/>
        </w:rPr>
        <w:t xml:space="preserve">    </w:t>
      </w:r>
      <w:r w:rsidR="00A948A2" w:rsidRPr="00A948A2">
        <w:rPr>
          <w:sz w:val="28"/>
        </w:rPr>
        <w:t>С целью контроля за методической деятельностью тренеров-преподавателей дважды проводилась проверка ведения ими учебной документации.</w:t>
      </w:r>
    </w:p>
    <w:p w:rsidR="00B62E6D" w:rsidRDefault="00B62E6D" w:rsidP="00890CD7">
      <w:pPr>
        <w:pStyle w:val="a7"/>
        <w:shd w:val="clear" w:color="auto" w:fill="auto"/>
        <w:tabs>
          <w:tab w:val="left" w:pos="426"/>
        </w:tabs>
        <w:rPr>
          <w:sz w:val="28"/>
        </w:rPr>
      </w:pPr>
    </w:p>
    <w:p w:rsidR="00B62E6D" w:rsidRDefault="00B62E6D" w:rsidP="00890CD7">
      <w:pPr>
        <w:pStyle w:val="a7"/>
        <w:shd w:val="clear" w:color="auto" w:fill="auto"/>
        <w:tabs>
          <w:tab w:val="left" w:pos="426"/>
        </w:tabs>
        <w:rPr>
          <w:sz w:val="28"/>
        </w:rPr>
      </w:pPr>
      <w:r>
        <w:rPr>
          <w:sz w:val="28"/>
        </w:rPr>
        <w:t xml:space="preserve">     Ведется постоянная связь со СМИ (результаты обучающихся публикуются на районной газете "Дружба", местном телеканале "Ботлих", на сайте Администрации района )</w:t>
      </w:r>
    </w:p>
    <w:p w:rsidR="00B62E6D" w:rsidRDefault="00B62E6D" w:rsidP="00890CD7">
      <w:pPr>
        <w:pStyle w:val="a7"/>
        <w:shd w:val="clear" w:color="auto" w:fill="auto"/>
        <w:tabs>
          <w:tab w:val="left" w:pos="426"/>
        </w:tabs>
        <w:rPr>
          <w:sz w:val="28"/>
        </w:rPr>
      </w:pPr>
    </w:p>
    <w:p w:rsidR="00B62E6D" w:rsidRDefault="00B62E6D" w:rsidP="00890CD7">
      <w:pPr>
        <w:pStyle w:val="a7"/>
        <w:shd w:val="clear" w:color="auto" w:fill="auto"/>
        <w:tabs>
          <w:tab w:val="left" w:pos="426"/>
        </w:tabs>
        <w:rPr>
          <w:sz w:val="28"/>
          <w:szCs w:val="26"/>
          <w:shd w:val="clear" w:color="auto" w:fill="F6F6F6"/>
        </w:rPr>
      </w:pPr>
      <w:r>
        <w:rPr>
          <w:sz w:val="28"/>
          <w:szCs w:val="26"/>
          <w:shd w:val="clear" w:color="auto" w:fill="F6F6F6"/>
        </w:rPr>
        <w:t xml:space="preserve">    </w:t>
      </w:r>
      <w:r w:rsidRPr="00B62E6D">
        <w:rPr>
          <w:sz w:val="28"/>
          <w:szCs w:val="26"/>
          <w:shd w:val="clear" w:color="auto" w:fill="F6F6F6"/>
        </w:rPr>
        <w:t>Постоянно ведется работа в рамках популяризации здорового образа жизни, занятий физической культурой и спортом (размещение результатов соревнований, плана мероприятий, информации в СМИ и на официальном сайте школы).</w:t>
      </w:r>
    </w:p>
    <w:p w:rsidR="00B62E6D" w:rsidRDefault="00B62E6D" w:rsidP="00890CD7">
      <w:pPr>
        <w:pStyle w:val="a7"/>
        <w:shd w:val="clear" w:color="auto" w:fill="auto"/>
        <w:tabs>
          <w:tab w:val="left" w:pos="426"/>
        </w:tabs>
        <w:rPr>
          <w:sz w:val="28"/>
          <w:szCs w:val="26"/>
          <w:shd w:val="clear" w:color="auto" w:fill="F6F6F6"/>
        </w:rPr>
      </w:pPr>
    </w:p>
    <w:p w:rsidR="00B62E6D" w:rsidRDefault="00B62E6D" w:rsidP="00890CD7">
      <w:pPr>
        <w:pStyle w:val="a7"/>
        <w:shd w:val="clear" w:color="auto" w:fill="auto"/>
        <w:tabs>
          <w:tab w:val="left" w:pos="426"/>
        </w:tabs>
        <w:rPr>
          <w:sz w:val="28"/>
          <w:szCs w:val="26"/>
          <w:shd w:val="clear" w:color="auto" w:fill="F6F6F6"/>
        </w:rPr>
      </w:pPr>
    </w:p>
    <w:p w:rsidR="00B62E6D" w:rsidRPr="00B62E6D" w:rsidRDefault="00B62E6D" w:rsidP="00890CD7">
      <w:pPr>
        <w:pStyle w:val="a7"/>
        <w:shd w:val="clear" w:color="auto" w:fill="auto"/>
        <w:tabs>
          <w:tab w:val="left" w:pos="426"/>
        </w:tabs>
        <w:rPr>
          <w:sz w:val="32"/>
        </w:rPr>
      </w:pPr>
      <w:r>
        <w:rPr>
          <w:sz w:val="28"/>
          <w:szCs w:val="26"/>
          <w:shd w:val="clear" w:color="auto" w:fill="F6F6F6"/>
        </w:rPr>
        <w:t xml:space="preserve">Директор школы                   </w:t>
      </w:r>
      <w:proofErr w:type="spellStart"/>
      <w:r>
        <w:rPr>
          <w:sz w:val="28"/>
          <w:szCs w:val="26"/>
          <w:shd w:val="clear" w:color="auto" w:fill="F6F6F6"/>
        </w:rPr>
        <w:t>Дибиров</w:t>
      </w:r>
      <w:proofErr w:type="spellEnd"/>
      <w:r>
        <w:rPr>
          <w:sz w:val="28"/>
          <w:szCs w:val="26"/>
          <w:shd w:val="clear" w:color="auto" w:fill="F6F6F6"/>
        </w:rPr>
        <w:t xml:space="preserve"> Н.М.</w:t>
      </w:r>
    </w:p>
    <w:sectPr w:rsidR="00B62E6D" w:rsidRPr="00B62E6D" w:rsidSect="00E1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A04"/>
    <w:multiLevelType w:val="multilevel"/>
    <w:tmpl w:val="28E083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152D0"/>
    <w:multiLevelType w:val="multilevel"/>
    <w:tmpl w:val="7EA4F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850C4A"/>
    <w:multiLevelType w:val="multilevel"/>
    <w:tmpl w:val="25F0C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84230B"/>
    <w:multiLevelType w:val="multilevel"/>
    <w:tmpl w:val="05C6D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F5234C"/>
    <w:rsid w:val="00005261"/>
    <w:rsid w:val="000935A9"/>
    <w:rsid w:val="000B1E88"/>
    <w:rsid w:val="000B48DE"/>
    <w:rsid w:val="000F0D44"/>
    <w:rsid w:val="001A5F30"/>
    <w:rsid w:val="001F00E2"/>
    <w:rsid w:val="00297A60"/>
    <w:rsid w:val="00317B28"/>
    <w:rsid w:val="0035703E"/>
    <w:rsid w:val="003751E1"/>
    <w:rsid w:val="003F358F"/>
    <w:rsid w:val="0043085A"/>
    <w:rsid w:val="004F0D87"/>
    <w:rsid w:val="005B6DF1"/>
    <w:rsid w:val="008859DF"/>
    <w:rsid w:val="00890CD7"/>
    <w:rsid w:val="008A2CC0"/>
    <w:rsid w:val="00990AC6"/>
    <w:rsid w:val="009D79BE"/>
    <w:rsid w:val="009E58D4"/>
    <w:rsid w:val="00A22850"/>
    <w:rsid w:val="00A948A2"/>
    <w:rsid w:val="00B2310E"/>
    <w:rsid w:val="00B62E6D"/>
    <w:rsid w:val="00C77C64"/>
    <w:rsid w:val="00E15C80"/>
    <w:rsid w:val="00EE3A05"/>
    <w:rsid w:val="00F5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10E"/>
    <w:rPr>
      <w:b/>
      <w:bCs/>
    </w:rPr>
  </w:style>
  <w:style w:type="table" w:styleId="a5">
    <w:name w:val="Table Grid"/>
    <w:basedOn w:val="a1"/>
    <w:uiPriority w:val="59"/>
    <w:rsid w:val="00430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3570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35703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35703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703E"/>
    <w:pPr>
      <w:widowControl w:val="0"/>
      <w:shd w:val="clear" w:color="auto" w:fill="FFFFFF"/>
      <w:spacing w:before="780" w:after="220" w:line="322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Подпись к картинке_"/>
    <w:basedOn w:val="a0"/>
    <w:link w:val="a9"/>
    <w:rsid w:val="00890C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890CD7"/>
    <w:pPr>
      <w:widowControl w:val="0"/>
      <w:shd w:val="clear" w:color="auto" w:fill="FFFFFF"/>
      <w:spacing w:after="0" w:line="283" w:lineRule="auto"/>
      <w:ind w:firstLine="48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31</cp:revision>
  <dcterms:created xsi:type="dcterms:W3CDTF">2017-12-27T12:25:00Z</dcterms:created>
  <dcterms:modified xsi:type="dcterms:W3CDTF">2017-12-27T13:26:00Z</dcterms:modified>
</cp:coreProperties>
</file>