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72" w:rsidRDefault="00BA2772" w:rsidP="00CA6EA9">
      <w:pPr>
        <w:pStyle w:val="a3"/>
      </w:pPr>
    </w:p>
    <w:p w:rsidR="00BA2772" w:rsidRDefault="00BA2772" w:rsidP="00CA6EA9">
      <w:pPr>
        <w:pStyle w:val="a3"/>
      </w:pPr>
    </w:p>
    <w:p w:rsidR="00CA6EA9" w:rsidRDefault="00CA6EA9" w:rsidP="00CA6EA9">
      <w:pPr>
        <w:pStyle w:val="a3"/>
      </w:pPr>
      <w:r>
        <w:t xml:space="preserve">Муниципальное бюджетное учреждение </w:t>
      </w:r>
    </w:p>
    <w:p w:rsidR="00CA6EA9" w:rsidRDefault="00CA6EA9" w:rsidP="00CA6EA9">
      <w:pPr>
        <w:pStyle w:val="a3"/>
      </w:pPr>
      <w:r>
        <w:t>дополнительного образования</w:t>
      </w:r>
    </w:p>
    <w:p w:rsidR="00CA6EA9" w:rsidRDefault="00CA6EA9" w:rsidP="00C814A1">
      <w:pPr>
        <w:pStyle w:val="a3"/>
      </w:pPr>
      <w:r>
        <w:t>«</w:t>
      </w:r>
      <w:proofErr w:type="spellStart"/>
      <w:r w:rsidR="00C814A1">
        <w:t>Тлохская</w:t>
      </w:r>
      <w:proofErr w:type="spellEnd"/>
      <w:r w:rsidR="00C814A1">
        <w:t xml:space="preserve"> д</w:t>
      </w:r>
      <w:r>
        <w:t>етско-юношеская спортивная школа»</w:t>
      </w:r>
    </w:p>
    <w:p w:rsidR="009F0A0C" w:rsidRDefault="009F0A0C" w:rsidP="009F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pPr w:leftFromText="180" w:rightFromText="180" w:vertAnchor="text" w:horzAnchor="margin" w:tblpXSpec="center" w:tblpY="15"/>
        <w:tblW w:w="10740" w:type="dxa"/>
        <w:tblLook w:val="04A0"/>
      </w:tblPr>
      <w:tblGrid>
        <w:gridCol w:w="5299"/>
        <w:gridCol w:w="5441"/>
      </w:tblGrid>
      <w:tr w:rsidR="00CA6EA9" w:rsidRPr="006D38F8" w:rsidTr="003C1072">
        <w:tc>
          <w:tcPr>
            <w:tcW w:w="5299" w:type="dxa"/>
          </w:tcPr>
          <w:p w:rsidR="00CA6EA9" w:rsidRPr="00CA6EA9" w:rsidRDefault="00CA6EA9" w:rsidP="00C81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</w:tcPr>
          <w:p w:rsidR="00CA6EA9" w:rsidRPr="00CA6EA9" w:rsidRDefault="00CA6EA9" w:rsidP="00C814A1">
            <w:pPr>
              <w:ind w:left="-709" w:firstLine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EA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Pr="00CA6EA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EA9">
              <w:rPr>
                <w:rFonts w:ascii="Times New Roman" w:hAnsi="Times New Roman" w:cs="Times New Roman"/>
                <w:sz w:val="24"/>
                <w:szCs w:val="24"/>
              </w:rPr>
              <w:t>МБУ ДО  «ДЮСШ»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proofErr w:type="spellStart"/>
            <w:r w:rsidR="00C814A1">
              <w:rPr>
                <w:rFonts w:ascii="Times New Roman" w:hAnsi="Times New Roman" w:cs="Times New Roman"/>
                <w:sz w:val="24"/>
                <w:szCs w:val="24"/>
              </w:rPr>
              <w:t>Дибиров</w:t>
            </w:r>
            <w:proofErr w:type="spellEnd"/>
            <w:r w:rsidR="00C814A1"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  <w:r w:rsidRPr="00CA6EA9">
              <w:rPr>
                <w:rFonts w:ascii="Times New Roman" w:hAnsi="Times New Roman" w:cs="Times New Roman"/>
                <w:sz w:val="24"/>
                <w:szCs w:val="24"/>
              </w:rPr>
              <w:t>._________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CA6EA9">
              <w:rPr>
                <w:rFonts w:ascii="Times New Roman" w:hAnsi="Times New Roman" w:cs="Times New Roman"/>
                <w:sz w:val="24"/>
                <w:szCs w:val="24"/>
              </w:rPr>
              <w:t xml:space="preserve">   приказ №</w:t>
            </w:r>
            <w:r w:rsidR="00C814A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A6EA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814A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CA6EA9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C814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A6EA9"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</w:tr>
    </w:tbl>
    <w:p w:rsidR="00CA6EA9" w:rsidRDefault="00CA6EA9" w:rsidP="009F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A6EA9" w:rsidRPr="00990AED" w:rsidRDefault="00CA6EA9" w:rsidP="009F0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F0A0C" w:rsidRPr="00990AED" w:rsidRDefault="009F0A0C" w:rsidP="00C878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Положение</w:t>
      </w:r>
    </w:p>
    <w:p w:rsidR="009F0A0C" w:rsidRDefault="009F0A0C" w:rsidP="00C8780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ED">
        <w:rPr>
          <w:rFonts w:ascii="Times New Roman" w:eastAsia="Times New Roman" w:hAnsi="Times New Roman" w:cs="Times New Roman"/>
          <w:b/>
          <w:sz w:val="28"/>
          <w:szCs w:val="20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режиме занятий обучающихся</w:t>
      </w:r>
      <w:r w:rsidR="00CA6EA9">
        <w:rPr>
          <w:rFonts w:ascii="Times New Roman" w:hAnsi="Times New Roman" w:cs="Times New Roman"/>
          <w:b/>
          <w:sz w:val="28"/>
          <w:szCs w:val="28"/>
        </w:rPr>
        <w:t xml:space="preserve"> МБУ ДО «ДЮСШ»</w:t>
      </w:r>
    </w:p>
    <w:p w:rsidR="009F0A0C" w:rsidRPr="00D80D4B" w:rsidRDefault="009F0A0C" w:rsidP="00C8780E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80D4B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9F0A0C" w:rsidRPr="00D80D4B" w:rsidRDefault="009F0A0C" w:rsidP="00C8780E">
      <w:pPr>
        <w:autoSpaceDE w:val="0"/>
        <w:autoSpaceDN w:val="0"/>
        <w:adjustRightInd w:val="0"/>
        <w:spacing w:before="41" w:after="0" w:line="360" w:lineRule="auto"/>
        <w:ind w:left="-142" w:right="-1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D4B">
        <w:rPr>
          <w:rFonts w:ascii="Times New Roman" w:eastAsia="Calibri" w:hAnsi="Times New Roman" w:cs="Times New Roman"/>
          <w:sz w:val="28"/>
          <w:szCs w:val="28"/>
        </w:rPr>
        <w:t xml:space="preserve">1.1.Настоящее Положение регламентирует </w:t>
      </w:r>
      <w:r>
        <w:rPr>
          <w:rFonts w:ascii="Times New Roman" w:eastAsia="Times New Roman" w:hAnsi="Times New Roman" w:cs="Times New Roman"/>
          <w:sz w:val="28"/>
          <w:szCs w:val="28"/>
        </w:rPr>
        <w:t>режим занятий обучающихся</w:t>
      </w:r>
      <w:r w:rsidRPr="00990AE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C8780E">
        <w:rPr>
          <w:rFonts w:ascii="Times New Roman" w:eastAsia="Calibri" w:hAnsi="Times New Roman" w:cs="Times New Roman"/>
          <w:sz w:val="28"/>
          <w:szCs w:val="28"/>
        </w:rPr>
        <w:t>муниципальном</w:t>
      </w:r>
      <w:r w:rsidRPr="00D80D4B">
        <w:rPr>
          <w:rFonts w:ascii="Times New Roman" w:eastAsia="Calibri" w:hAnsi="Times New Roman" w:cs="Times New Roman"/>
          <w:sz w:val="28"/>
          <w:szCs w:val="28"/>
        </w:rPr>
        <w:t xml:space="preserve"> бюджетно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D80D4B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D80D4B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</w:t>
      </w:r>
      <w:r w:rsidR="00C8780E">
        <w:rPr>
          <w:rFonts w:ascii="Times New Roman" w:eastAsia="Calibri" w:hAnsi="Times New Roman" w:cs="Times New Roman"/>
          <w:sz w:val="28"/>
          <w:szCs w:val="28"/>
        </w:rPr>
        <w:t>зования «Д</w:t>
      </w:r>
      <w:r w:rsidRPr="00D80D4B">
        <w:rPr>
          <w:rFonts w:ascii="Times New Roman" w:eastAsia="Calibri" w:hAnsi="Times New Roman" w:cs="Times New Roman"/>
          <w:sz w:val="28"/>
          <w:szCs w:val="28"/>
        </w:rPr>
        <w:t>етско-юношеская спорт</w:t>
      </w:r>
      <w:r w:rsidR="00C8780E">
        <w:rPr>
          <w:rFonts w:ascii="Times New Roman" w:eastAsia="Calibri" w:hAnsi="Times New Roman" w:cs="Times New Roman"/>
          <w:sz w:val="28"/>
          <w:szCs w:val="28"/>
        </w:rPr>
        <w:t xml:space="preserve">ивная школа» (далее по тексту </w:t>
      </w:r>
      <w:r w:rsidRPr="00D80D4B">
        <w:rPr>
          <w:rFonts w:ascii="Times New Roman" w:eastAsia="Calibri" w:hAnsi="Times New Roman" w:cs="Times New Roman"/>
          <w:sz w:val="28"/>
          <w:szCs w:val="28"/>
        </w:rPr>
        <w:t>ДЮСШ).</w:t>
      </w:r>
    </w:p>
    <w:p w:rsidR="009F0A0C" w:rsidRDefault="009F0A0C" w:rsidP="00C8780E">
      <w:pPr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D4B">
        <w:rPr>
          <w:rFonts w:ascii="Times New Roman" w:eastAsia="Calibri" w:hAnsi="Times New Roman" w:cs="Times New Roman"/>
          <w:sz w:val="28"/>
          <w:szCs w:val="28"/>
        </w:rPr>
        <w:t>1.2. Настоящее положение разрабо</w:t>
      </w:r>
      <w:r w:rsidR="00C8780E">
        <w:rPr>
          <w:rFonts w:ascii="Times New Roman" w:eastAsia="Calibri" w:hAnsi="Times New Roman" w:cs="Times New Roman"/>
          <w:sz w:val="28"/>
          <w:szCs w:val="28"/>
        </w:rPr>
        <w:t xml:space="preserve">тано в соответствии с Уставом </w:t>
      </w:r>
      <w:r w:rsidRPr="00D80D4B">
        <w:rPr>
          <w:rFonts w:ascii="Times New Roman" w:eastAsia="Calibri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80D4B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«Об образовании в Российской Федерации» (статья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80D4B">
        <w:rPr>
          <w:rFonts w:ascii="Times New Roman" w:eastAsia="Calibri" w:hAnsi="Times New Roman" w:cs="Times New Roman"/>
          <w:sz w:val="28"/>
          <w:szCs w:val="28"/>
        </w:rPr>
        <w:t xml:space="preserve">, п. </w:t>
      </w:r>
      <w:r>
        <w:rPr>
          <w:rFonts w:ascii="Times New Roman" w:hAnsi="Times New Roman" w:cs="Times New Roman"/>
          <w:sz w:val="28"/>
          <w:szCs w:val="28"/>
        </w:rPr>
        <w:t xml:space="preserve">2),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29.08.2013 г. № 1008 «Об утверждении Порядка организации и осуществления образовательной деятельности по дополнительным общеобразовательным программам», письма Федерального агентства по физической культуре и спорту от 12 декабря 2006 г. № СК-02-10/3685 «Методические рекомендации по организации деятельности спортивных школ в Российской Федерации», </w:t>
      </w:r>
      <w:r w:rsidRPr="00463894">
        <w:rPr>
          <w:rFonts w:ascii="Times New Roman" w:eastAsia="Times New Roman" w:hAnsi="Times New Roman" w:cs="Times New Roman"/>
          <w:sz w:val="28"/>
          <w:szCs w:val="28"/>
        </w:rPr>
        <w:t xml:space="preserve">с  </w:t>
      </w:r>
      <w:r w:rsidRPr="00C34524">
        <w:rPr>
          <w:rFonts w:ascii="Times New Roman" w:eastAsia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4.07. 2014 года № 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</w:t>
      </w:r>
      <w:proofErr w:type="spellStart"/>
      <w:r w:rsidRPr="00C34524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C34524">
        <w:rPr>
          <w:rFonts w:ascii="Times New Roman" w:eastAsia="Times New Roman" w:hAnsi="Times New Roman" w:cs="Times New Roman"/>
          <w:sz w:val="28"/>
          <w:szCs w:val="28"/>
        </w:rPr>
        <w:t xml:space="preserve"> 2.4.4. 3172 –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  <w:r w:rsidRPr="00C34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780E" w:rsidRDefault="009F0A0C" w:rsidP="00C878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Pr="00463894">
        <w:rPr>
          <w:rFonts w:ascii="Times New Roman" w:eastAsia="Times New Roman" w:hAnsi="Times New Roman" w:cs="Times New Roman"/>
          <w:sz w:val="28"/>
          <w:szCs w:val="28"/>
        </w:rPr>
        <w:t>Рекомендуемый возраст детей для</w:t>
      </w:r>
      <w:r w:rsidR="00C8780E">
        <w:rPr>
          <w:rFonts w:ascii="Times New Roman" w:eastAsia="Times New Roman" w:hAnsi="Times New Roman" w:cs="Times New Roman"/>
          <w:sz w:val="28"/>
          <w:szCs w:val="28"/>
        </w:rPr>
        <w:t xml:space="preserve"> начала занятий по видам спорта:</w:t>
      </w:r>
    </w:p>
    <w:p w:rsidR="009F0A0C" w:rsidRDefault="00C8780E" w:rsidP="00C878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волейбол</w:t>
      </w:r>
      <w:r w:rsidR="009F0A0C" w:rsidRPr="00463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0F4">
        <w:rPr>
          <w:rFonts w:ascii="Times New Roman" w:eastAsia="Times New Roman" w:hAnsi="Times New Roman" w:cs="Times New Roman"/>
          <w:sz w:val="28"/>
          <w:szCs w:val="28"/>
        </w:rPr>
        <w:t>– 9 лет;</w:t>
      </w:r>
    </w:p>
    <w:p w:rsidR="00F010F4" w:rsidRDefault="00C814A1" w:rsidP="00C814A1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вольная </w:t>
      </w:r>
      <w:r w:rsidR="00F010F4">
        <w:rPr>
          <w:rFonts w:ascii="Times New Roman" w:eastAsia="Times New Roman" w:hAnsi="Times New Roman" w:cs="Times New Roman"/>
          <w:sz w:val="28"/>
          <w:szCs w:val="28"/>
        </w:rPr>
        <w:t>борьба – 10 лет;</w:t>
      </w:r>
    </w:p>
    <w:p w:rsidR="00F010F4" w:rsidRDefault="00C814A1" w:rsidP="00C878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бокс</w:t>
      </w:r>
      <w:r w:rsidR="00F010F4">
        <w:rPr>
          <w:rFonts w:ascii="Times New Roman" w:eastAsia="Times New Roman" w:hAnsi="Times New Roman" w:cs="Times New Roman"/>
          <w:sz w:val="28"/>
          <w:szCs w:val="28"/>
        </w:rPr>
        <w:t xml:space="preserve"> – 7 лет;</w:t>
      </w:r>
    </w:p>
    <w:p w:rsidR="00F010F4" w:rsidRDefault="00C814A1" w:rsidP="00C814A1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каратэ</w:t>
      </w:r>
      <w:r w:rsidR="00F010F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010F4">
        <w:rPr>
          <w:rFonts w:ascii="Times New Roman" w:eastAsia="Times New Roman" w:hAnsi="Times New Roman" w:cs="Times New Roman"/>
          <w:sz w:val="28"/>
          <w:szCs w:val="28"/>
        </w:rPr>
        <w:t xml:space="preserve"> лет;</w:t>
      </w:r>
    </w:p>
    <w:p w:rsidR="00F010F4" w:rsidRDefault="00F010F4" w:rsidP="00C878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футбол – 8 лет;</w:t>
      </w:r>
    </w:p>
    <w:p w:rsidR="00F010F4" w:rsidRDefault="00F010F4" w:rsidP="00C878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легкая атлетика – 9 лет;</w:t>
      </w:r>
    </w:p>
    <w:p w:rsidR="009F0A0C" w:rsidRPr="00C34524" w:rsidRDefault="009F0A0C" w:rsidP="00C8780E">
      <w:pPr>
        <w:pBdr>
          <w:bottom w:val="single" w:sz="6" w:space="1" w:color="FFFFFF"/>
        </w:pBdr>
        <w:shd w:val="solid" w:color="FFFFFF" w:fill="auto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 xml:space="preserve">Учебный год в </w:t>
      </w:r>
      <w:r>
        <w:rPr>
          <w:rFonts w:ascii="Times New Roman" w:eastAsia="Times New Roman" w:hAnsi="Times New Roman" w:cs="Times New Roman"/>
          <w:sz w:val="28"/>
          <w:szCs w:val="20"/>
        </w:rPr>
        <w:t>ДЮСШ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 xml:space="preserve"> начинается 1 сентября, заканчивается 31 августа.</w:t>
      </w:r>
    </w:p>
    <w:p w:rsidR="009F0A0C" w:rsidRPr="00463894" w:rsidRDefault="009F0A0C" w:rsidP="00C8780E">
      <w:pPr>
        <w:autoSpaceDE w:val="0"/>
        <w:autoSpaceDN w:val="0"/>
        <w:adjustRightInd w:val="0"/>
        <w:spacing w:before="41"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894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463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Обучение и воспитание в </w:t>
      </w:r>
      <w:r w:rsidR="00F010F4">
        <w:rPr>
          <w:rFonts w:ascii="Times New Roman" w:hAnsi="Times New Roman" w:cs="Times New Roman"/>
          <w:sz w:val="28"/>
          <w:szCs w:val="28"/>
        </w:rPr>
        <w:t>МБУ ДО «</w:t>
      </w:r>
      <w:r w:rsidRPr="00463894">
        <w:rPr>
          <w:rFonts w:ascii="Times New Roman" w:hAnsi="Times New Roman" w:cs="Times New Roman"/>
          <w:sz w:val="28"/>
          <w:szCs w:val="28"/>
        </w:rPr>
        <w:t>ДЮСШ</w:t>
      </w:r>
      <w:r w:rsidR="00F010F4">
        <w:rPr>
          <w:rFonts w:ascii="Times New Roman" w:hAnsi="Times New Roman" w:cs="Times New Roman"/>
          <w:sz w:val="28"/>
          <w:szCs w:val="28"/>
        </w:rPr>
        <w:t xml:space="preserve">» </w:t>
      </w:r>
      <w:r w:rsidRPr="00463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ведутся на русском языке.</w:t>
      </w:r>
    </w:p>
    <w:p w:rsidR="009F0A0C" w:rsidRPr="00C34524" w:rsidRDefault="009F0A0C" w:rsidP="00C878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1.6. </w:t>
      </w:r>
      <w:r w:rsidR="00F010F4">
        <w:rPr>
          <w:rFonts w:ascii="Times New Roman" w:hAnsi="Times New Roman" w:cs="Times New Roman"/>
          <w:sz w:val="28"/>
          <w:szCs w:val="28"/>
        </w:rPr>
        <w:t>МБУ ДО «ДЮСШ»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 xml:space="preserve"> комплектуется из числа </w:t>
      </w:r>
      <w:r>
        <w:rPr>
          <w:rFonts w:ascii="Times New Roman" w:eastAsia="Times New Roman" w:hAnsi="Times New Roman" w:cs="Times New Roman"/>
          <w:sz w:val="28"/>
          <w:szCs w:val="20"/>
        </w:rPr>
        <w:t>об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>уча</w:t>
      </w:r>
      <w:r>
        <w:rPr>
          <w:rFonts w:ascii="Times New Roman" w:eastAsia="Times New Roman" w:hAnsi="Times New Roman" w:cs="Times New Roman"/>
          <w:sz w:val="28"/>
          <w:szCs w:val="20"/>
        </w:rPr>
        <w:t>ю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 xml:space="preserve">щихся общеобразовательных </w:t>
      </w:r>
      <w:r>
        <w:rPr>
          <w:rFonts w:ascii="Times New Roman" w:eastAsia="Times New Roman" w:hAnsi="Times New Roman" w:cs="Times New Roman"/>
          <w:sz w:val="28"/>
          <w:szCs w:val="20"/>
        </w:rPr>
        <w:t>организаций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</w:rPr>
        <w:t>организаций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 xml:space="preserve"> среднего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и 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 xml:space="preserve">высшего профессионального образования, работающей молодежи и военнослужащих. </w:t>
      </w:r>
    </w:p>
    <w:p w:rsidR="009F0A0C" w:rsidRPr="00C34524" w:rsidRDefault="009F0A0C" w:rsidP="00C814A1">
      <w:pPr>
        <w:autoSpaceDE w:val="0"/>
        <w:autoSpaceDN w:val="0"/>
        <w:adjustRightInd w:val="0"/>
        <w:spacing w:before="2"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1.7.</w:t>
      </w:r>
      <w:r w:rsidRPr="00463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Образовательный процесс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на основе </w:t>
      </w:r>
      <w:r w:rsidRPr="00463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дополнительных </w:t>
      </w:r>
      <w:r w:rsidRPr="00C34524">
        <w:rPr>
          <w:rFonts w:ascii="Times New Roman" w:eastAsia="Times New Roman" w:hAnsi="Times New Roman" w:cs="Times New Roman"/>
          <w:sz w:val="28"/>
          <w:szCs w:val="20"/>
        </w:rPr>
        <w:t>общеобразовательны</w:t>
      </w:r>
      <w:r>
        <w:rPr>
          <w:rFonts w:ascii="Times New Roman" w:eastAsia="Times New Roman" w:hAnsi="Times New Roman" w:cs="Times New Roman"/>
          <w:sz w:val="28"/>
          <w:szCs w:val="20"/>
        </w:rPr>
        <w:t>х</w:t>
      </w:r>
      <w:r w:rsidRPr="00C34524">
        <w:rPr>
          <w:rFonts w:ascii="Times New Roman" w:eastAsia="Times New Roman" w:hAnsi="Times New Roman" w:cs="Times New Roman"/>
          <w:sz w:val="28"/>
          <w:szCs w:val="20"/>
        </w:rPr>
        <w:t xml:space="preserve"> (</w:t>
      </w:r>
      <w:proofErr w:type="spellStart"/>
      <w:r w:rsidRPr="00C34524">
        <w:rPr>
          <w:rFonts w:ascii="Times New Roman" w:eastAsia="Times New Roman" w:hAnsi="Times New Roman" w:cs="Times New Roman"/>
          <w:sz w:val="28"/>
          <w:szCs w:val="20"/>
        </w:rPr>
        <w:t>общеразвивающи</w:t>
      </w:r>
      <w:r>
        <w:rPr>
          <w:rFonts w:ascii="Times New Roman" w:eastAsia="Times New Roman" w:hAnsi="Times New Roman" w:cs="Times New Roman"/>
          <w:sz w:val="28"/>
          <w:szCs w:val="20"/>
        </w:rPr>
        <w:t>х</w:t>
      </w:r>
      <w:proofErr w:type="spellEnd"/>
      <w:r w:rsidRPr="00C34524">
        <w:rPr>
          <w:rFonts w:ascii="Times New Roman" w:eastAsia="Times New Roman" w:hAnsi="Times New Roman" w:cs="Times New Roman"/>
          <w:sz w:val="28"/>
          <w:szCs w:val="20"/>
        </w:rPr>
        <w:t xml:space="preserve"> и </w:t>
      </w:r>
      <w:proofErr w:type="spellStart"/>
      <w:r w:rsidRPr="00C34524">
        <w:rPr>
          <w:rFonts w:ascii="Times New Roman" w:eastAsia="Times New Roman" w:hAnsi="Times New Roman" w:cs="Times New Roman"/>
          <w:sz w:val="28"/>
          <w:szCs w:val="20"/>
        </w:rPr>
        <w:t>предпрофессиональны</w:t>
      </w:r>
      <w:r>
        <w:rPr>
          <w:rFonts w:ascii="Times New Roman" w:eastAsia="Times New Roman" w:hAnsi="Times New Roman" w:cs="Times New Roman"/>
          <w:sz w:val="28"/>
          <w:szCs w:val="20"/>
        </w:rPr>
        <w:t>х</w:t>
      </w:r>
      <w:proofErr w:type="spellEnd"/>
      <w:r w:rsidRPr="00C34524">
        <w:rPr>
          <w:rFonts w:ascii="Times New Roman" w:eastAsia="Times New Roman" w:hAnsi="Times New Roman" w:cs="Times New Roman"/>
          <w:sz w:val="28"/>
          <w:szCs w:val="20"/>
        </w:rPr>
        <w:t>) программ</w:t>
      </w:r>
      <w:r>
        <w:rPr>
          <w:rFonts w:ascii="Times New Roman" w:eastAsia="Times New Roman" w:hAnsi="Times New Roman" w:cs="Times New Roman"/>
          <w:sz w:val="28"/>
          <w:szCs w:val="20"/>
        </w:rPr>
        <w:t>, разработанных</w:t>
      </w:r>
      <w:r w:rsidRPr="00463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возрастных и индивидуальных особенностей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C34524">
        <w:rPr>
          <w:rFonts w:ascii="Times New Roman" w:eastAsia="Times New Roman" w:hAnsi="Times New Roman" w:cs="Times New Roman"/>
          <w:sz w:val="28"/>
          <w:szCs w:val="20"/>
        </w:rPr>
        <w:t>рассчитанны</w:t>
      </w:r>
      <w:r>
        <w:rPr>
          <w:rFonts w:ascii="Times New Roman" w:eastAsia="Times New Roman" w:hAnsi="Times New Roman" w:cs="Times New Roman"/>
          <w:sz w:val="28"/>
          <w:szCs w:val="20"/>
        </w:rPr>
        <w:t>х</w:t>
      </w:r>
      <w:r w:rsidRPr="00C34524">
        <w:rPr>
          <w:rFonts w:ascii="Times New Roman" w:eastAsia="Times New Roman" w:hAnsi="Times New Roman" w:cs="Times New Roman"/>
          <w:sz w:val="28"/>
          <w:szCs w:val="20"/>
        </w:rPr>
        <w:t xml:space="preserve"> на </w:t>
      </w:r>
      <w:r w:rsidR="00C814A1">
        <w:rPr>
          <w:rFonts w:ascii="Times New Roman" w:eastAsia="Times New Roman" w:hAnsi="Times New Roman" w:cs="Times New Roman"/>
          <w:sz w:val="28"/>
          <w:szCs w:val="20"/>
        </w:rPr>
        <w:t>46</w:t>
      </w:r>
      <w:r w:rsidRPr="00C34524">
        <w:rPr>
          <w:rFonts w:ascii="Times New Roman" w:eastAsia="Times New Roman" w:hAnsi="Times New Roman" w:cs="Times New Roman"/>
          <w:sz w:val="28"/>
          <w:szCs w:val="20"/>
        </w:rPr>
        <w:t xml:space="preserve"> недели.</w:t>
      </w:r>
    </w:p>
    <w:p w:rsidR="00F010F4" w:rsidRDefault="009F0A0C" w:rsidP="00C8780E">
      <w:pPr>
        <w:pBdr>
          <w:bottom w:val="single" w:sz="6" w:space="1" w:color="FFFFFF"/>
        </w:pBdr>
        <w:shd w:val="solid" w:color="FFFFFF" w:fill="auto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1.8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>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>Основными формами учебно-тренировочного процесса являются групповые учебно-тренировочные и теоретические занятия, работа по индивидуальным планам</w:t>
      </w:r>
      <w:r>
        <w:rPr>
          <w:rFonts w:ascii="Times New Roman" w:eastAsia="Times New Roman" w:hAnsi="Times New Roman" w:cs="Times New Roman"/>
          <w:sz w:val="28"/>
          <w:szCs w:val="20"/>
        </w:rPr>
        <w:t>,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 xml:space="preserve">  медико-восстановительные мероприятия, участие в соревнованиях, учебно-тренировочных сборах, инст</w:t>
      </w:r>
      <w:r>
        <w:rPr>
          <w:rFonts w:ascii="Times New Roman" w:eastAsia="Times New Roman" w:hAnsi="Times New Roman" w:cs="Times New Roman"/>
          <w:sz w:val="28"/>
          <w:szCs w:val="20"/>
        </w:rPr>
        <w:t>рукторская и судейская практика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:rsidR="009F0A0C" w:rsidRDefault="009F0A0C" w:rsidP="00C8780E">
      <w:pPr>
        <w:pBdr>
          <w:bottom w:val="single" w:sz="6" w:space="1" w:color="FFFFFF"/>
        </w:pBdr>
        <w:shd w:val="solid" w:color="FFFFFF" w:fill="auto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1.9. 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 xml:space="preserve">Для обеспечения круглогодичных учебных занятий и активного отдыха </w:t>
      </w:r>
      <w:r>
        <w:rPr>
          <w:rFonts w:ascii="Times New Roman" w:eastAsia="Times New Roman" w:hAnsi="Times New Roman" w:cs="Times New Roman"/>
          <w:sz w:val="28"/>
          <w:szCs w:val="20"/>
        </w:rPr>
        <w:t>обу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>ча</w:t>
      </w:r>
      <w:r>
        <w:rPr>
          <w:rFonts w:ascii="Times New Roman" w:eastAsia="Times New Roman" w:hAnsi="Times New Roman" w:cs="Times New Roman"/>
          <w:sz w:val="28"/>
          <w:szCs w:val="20"/>
        </w:rPr>
        <w:t>ю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>щихся организ</w:t>
      </w:r>
      <w:r>
        <w:rPr>
          <w:rFonts w:ascii="Times New Roman" w:eastAsia="Times New Roman" w:hAnsi="Times New Roman" w:cs="Times New Roman"/>
          <w:sz w:val="28"/>
          <w:szCs w:val="20"/>
        </w:rPr>
        <w:t>уются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 xml:space="preserve"> спортивно-оздоровительны</w:t>
      </w:r>
      <w:r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 xml:space="preserve"> лагер</w:t>
      </w:r>
      <w:r>
        <w:rPr>
          <w:rFonts w:ascii="Times New Roman" w:eastAsia="Times New Roman" w:hAnsi="Times New Roman" w:cs="Times New Roman"/>
          <w:sz w:val="28"/>
          <w:szCs w:val="20"/>
        </w:rPr>
        <w:t>я</w:t>
      </w:r>
      <w:r w:rsidRPr="00463894">
        <w:rPr>
          <w:rFonts w:ascii="Times New Roman" w:eastAsia="Times New Roman" w:hAnsi="Times New Roman" w:cs="Times New Roman"/>
          <w:sz w:val="28"/>
          <w:szCs w:val="20"/>
        </w:rPr>
        <w:t xml:space="preserve"> в период каникул. </w:t>
      </w:r>
    </w:p>
    <w:p w:rsidR="009F0A0C" w:rsidRPr="0031736F" w:rsidRDefault="009F0A0C" w:rsidP="00C8780E">
      <w:pPr>
        <w:pBdr>
          <w:bottom w:val="single" w:sz="6" w:space="1" w:color="FFFFFF"/>
        </w:pBdr>
        <w:shd w:val="solid" w:color="FFFFFF" w:fill="auto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1.10</w:t>
      </w:r>
      <w:r w:rsidRPr="00463894">
        <w:rPr>
          <w:rFonts w:ascii="Times New Roman" w:eastAsia="Times New Roman" w:hAnsi="Times New Roman" w:cs="Times New Roman"/>
          <w:sz w:val="28"/>
          <w:szCs w:val="24"/>
        </w:rPr>
        <w:t>. Продолжительность одного занятия в спортивно-оздоровительных группах и группах начальной подготовки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1 года обучения</w:t>
      </w:r>
      <w:r w:rsidRPr="00463894">
        <w:rPr>
          <w:rFonts w:ascii="Times New Roman" w:eastAsia="Times New Roman" w:hAnsi="Times New Roman" w:cs="Times New Roman"/>
          <w:sz w:val="28"/>
          <w:szCs w:val="24"/>
        </w:rPr>
        <w:t xml:space="preserve"> не должна превышать 2</w:t>
      </w: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Pr="00463894">
        <w:rPr>
          <w:rFonts w:ascii="Times New Roman" w:eastAsia="Times New Roman" w:hAnsi="Times New Roman" w:cs="Times New Roman"/>
          <w:sz w:val="28"/>
          <w:szCs w:val="24"/>
        </w:rPr>
        <w:t xml:space="preserve">х академических часов,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Pr="00463894">
        <w:rPr>
          <w:rFonts w:ascii="Times New Roman" w:eastAsia="Times New Roman" w:hAnsi="Times New Roman" w:cs="Times New Roman"/>
          <w:sz w:val="28"/>
          <w:szCs w:val="24"/>
        </w:rPr>
        <w:t>группах начальной подготовки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2-3 годов обучения</w:t>
      </w:r>
      <w:r w:rsidRPr="00463894">
        <w:rPr>
          <w:rFonts w:ascii="Times New Roman" w:eastAsia="Times New Roman" w:hAnsi="Times New Roman" w:cs="Times New Roman"/>
          <w:sz w:val="28"/>
          <w:szCs w:val="24"/>
        </w:rPr>
        <w:t xml:space="preserve"> не должна превышать </w:t>
      </w:r>
      <w:r>
        <w:rPr>
          <w:rFonts w:ascii="Times New Roman" w:eastAsia="Times New Roman" w:hAnsi="Times New Roman" w:cs="Times New Roman"/>
          <w:sz w:val="28"/>
          <w:szCs w:val="24"/>
        </w:rPr>
        <w:t>3-</w:t>
      </w:r>
      <w:r w:rsidRPr="00463894">
        <w:rPr>
          <w:rFonts w:ascii="Times New Roman" w:eastAsia="Times New Roman" w:hAnsi="Times New Roman" w:cs="Times New Roman"/>
          <w:sz w:val="28"/>
          <w:szCs w:val="24"/>
        </w:rPr>
        <w:t>х академических часов, в тренировочных  группах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463894">
        <w:rPr>
          <w:rFonts w:ascii="Times New Roman" w:eastAsia="Times New Roman" w:hAnsi="Times New Roman" w:cs="Times New Roman"/>
          <w:sz w:val="28"/>
          <w:szCs w:val="24"/>
        </w:rPr>
        <w:t>–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63894">
        <w:rPr>
          <w:rFonts w:ascii="Times New Roman" w:eastAsia="Times New Roman" w:hAnsi="Times New Roman" w:cs="Times New Roman"/>
          <w:sz w:val="28"/>
          <w:szCs w:val="24"/>
        </w:rPr>
        <w:t xml:space="preserve"> 3-4-х академических часов, в группах,  где нагрузка составляет 20 часов в неделю и более 4-х академических часов, а при двухразовых тренировках в день – 3-х академических часов. </w:t>
      </w:r>
    </w:p>
    <w:p w:rsidR="009F0A0C" w:rsidRPr="00463894" w:rsidRDefault="009F0A0C" w:rsidP="00C8780E">
      <w:pPr>
        <w:pBdr>
          <w:bottom w:val="single" w:sz="6" w:space="1" w:color="FFFFFF"/>
        </w:pBdr>
        <w:shd w:val="solid" w:color="FFFFFF" w:fill="auto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4638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63894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учебно-тренировочной нагрузки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(режим)</w:t>
      </w:r>
      <w:r w:rsidRPr="00463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численный состав занимающихся  должен соответствовать приведенным в таблице:</w:t>
      </w:r>
    </w:p>
    <w:p w:rsidR="009F0A0C" w:rsidRDefault="009F0A0C" w:rsidP="00C8780E">
      <w:pPr>
        <w:shd w:val="clear" w:color="auto" w:fill="FFFFFF"/>
        <w:autoSpaceDE w:val="0"/>
        <w:autoSpaceDN w:val="0"/>
        <w:adjustRightInd w:val="0"/>
        <w:spacing w:after="0" w:line="360" w:lineRule="auto"/>
        <w:ind w:left="-360"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3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Численный состав занимающихся</w:t>
      </w:r>
    </w:p>
    <w:p w:rsidR="009F0A0C" w:rsidRDefault="009F0A0C" w:rsidP="00C8780E">
      <w:pPr>
        <w:shd w:val="clear" w:color="auto" w:fill="FFFFFF"/>
        <w:autoSpaceDE w:val="0"/>
        <w:autoSpaceDN w:val="0"/>
        <w:adjustRightInd w:val="0"/>
        <w:spacing w:after="0" w:line="360" w:lineRule="auto"/>
        <w:ind w:left="-360"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Pr="00463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объем (режим) учебно-тренировочной работы на этапах </w:t>
      </w:r>
    </w:p>
    <w:p w:rsidR="009F0A0C" w:rsidRPr="00463894" w:rsidRDefault="009F0A0C" w:rsidP="00C8780E">
      <w:pPr>
        <w:shd w:val="clear" w:color="auto" w:fill="FFFFFF"/>
        <w:autoSpaceDE w:val="0"/>
        <w:autoSpaceDN w:val="0"/>
        <w:adjustRightInd w:val="0"/>
        <w:spacing w:after="0" w:line="360" w:lineRule="auto"/>
        <w:ind w:left="-360"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3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спортивной подготовки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20"/>
        <w:gridCol w:w="1800"/>
        <w:gridCol w:w="1634"/>
        <w:gridCol w:w="1701"/>
        <w:gridCol w:w="1701"/>
      </w:tblGrid>
      <w:tr w:rsidR="009F0A0C" w:rsidRPr="00463894" w:rsidTr="00305CEB">
        <w:trPr>
          <w:trHeight w:val="79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Этап подготовки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 обучения</w:t>
            </w:r>
          </w:p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(лет)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Минимальная наполняемость групп (чел.)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Максимальная наполняемость</w:t>
            </w:r>
          </w:p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 (чел.)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Максимальный объем  (режим) учебно-тренировочной</w:t>
            </w:r>
          </w:p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 (час./</w:t>
            </w:r>
            <w:proofErr w:type="spellStart"/>
            <w:r w:rsidRPr="00463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</w:t>
            </w:r>
            <w:proofErr w:type="spellEnd"/>
            <w:r w:rsidRPr="00463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9F0A0C" w:rsidRPr="00463894" w:rsidTr="00305CEB">
        <w:trPr>
          <w:trHeight w:val="31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Спортивно-оздоровительный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Весь период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305CEB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9F0A0C" w:rsidRPr="00463894" w:rsidTr="00305CEB">
        <w:trPr>
          <w:trHeight w:val="166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Начальной подготовки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Первый год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9F0A0C" w:rsidRPr="00463894" w:rsidTr="00305CEB">
        <w:trPr>
          <w:trHeight w:val="158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F0A0C" w:rsidRPr="00463894" w:rsidRDefault="009F0A0C" w:rsidP="00C8780E">
            <w:pPr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Второй год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9F0A0C" w:rsidRPr="00463894" w:rsidTr="00305CEB">
        <w:trPr>
          <w:trHeight w:val="158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F0A0C" w:rsidRPr="00463894" w:rsidRDefault="009F0A0C" w:rsidP="00C8780E">
            <w:pPr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Третий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9F0A0C" w:rsidRPr="00463894" w:rsidTr="00305CEB">
        <w:trPr>
          <w:trHeight w:val="158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ренировочный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Первый год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A0C" w:rsidRPr="00463894" w:rsidRDefault="009F0A0C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305CEB" w:rsidRPr="00463894" w:rsidTr="00305CEB">
        <w:trPr>
          <w:trHeight w:val="151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5CEB" w:rsidRPr="00463894" w:rsidRDefault="00305CEB" w:rsidP="00C8780E">
            <w:pPr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Второй год</w:t>
            </w:r>
          </w:p>
        </w:tc>
        <w:tc>
          <w:tcPr>
            <w:tcW w:w="16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05CEB" w:rsidRDefault="00305CEB" w:rsidP="00305CEB">
            <w:pPr>
              <w:shd w:val="clear" w:color="auto" w:fill="FFFFFF"/>
              <w:tabs>
                <w:tab w:val="left" w:pos="1720"/>
              </w:tabs>
              <w:autoSpaceDE w:val="0"/>
              <w:autoSpaceDN w:val="0"/>
              <w:adjustRightInd w:val="0"/>
              <w:spacing w:after="0" w:line="360" w:lineRule="auto"/>
              <w:ind w:left="113"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05CEB" w:rsidRPr="00305CEB" w:rsidRDefault="00305CEB" w:rsidP="00305CEB">
            <w:pPr>
              <w:shd w:val="clear" w:color="auto" w:fill="FFFFFF"/>
              <w:tabs>
                <w:tab w:val="left" w:pos="1720"/>
              </w:tabs>
              <w:autoSpaceDE w:val="0"/>
              <w:autoSpaceDN w:val="0"/>
              <w:adjustRightInd w:val="0"/>
              <w:spacing w:after="0" w:line="360" w:lineRule="auto"/>
              <w:ind w:left="113"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05C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Устанавливается учреждением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305CEB" w:rsidRPr="00463894" w:rsidTr="00AF1BB8">
        <w:trPr>
          <w:trHeight w:val="158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5CEB" w:rsidRPr="00463894" w:rsidRDefault="00305CEB" w:rsidP="00C8780E">
            <w:pPr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Третий год</w:t>
            </w:r>
          </w:p>
        </w:tc>
        <w:tc>
          <w:tcPr>
            <w:tcW w:w="16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305CEB" w:rsidRPr="00463894" w:rsidTr="00C052A3">
        <w:trPr>
          <w:trHeight w:val="180"/>
        </w:trPr>
        <w:tc>
          <w:tcPr>
            <w:tcW w:w="25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5CEB" w:rsidRPr="00463894" w:rsidRDefault="00305CEB" w:rsidP="00C8780E">
            <w:pPr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Четвертый год</w:t>
            </w:r>
          </w:p>
        </w:tc>
        <w:tc>
          <w:tcPr>
            <w:tcW w:w="16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305CEB" w:rsidRPr="00463894" w:rsidTr="00E761F8">
        <w:trPr>
          <w:trHeight w:val="158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5CEB" w:rsidRPr="00463894" w:rsidRDefault="00305CEB" w:rsidP="00C8780E">
            <w:pPr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Пятый год</w:t>
            </w:r>
          </w:p>
        </w:tc>
        <w:tc>
          <w:tcPr>
            <w:tcW w:w="16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305CEB" w:rsidRPr="00463894" w:rsidTr="00EE4271">
        <w:trPr>
          <w:trHeight w:val="15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63894">
              <w:rPr>
                <w:rFonts w:ascii="Times New Roman" w:eastAsia="Times New Roman" w:hAnsi="Times New Roman" w:cs="Times New Roman"/>
                <w:color w:val="000000"/>
              </w:rPr>
              <w:t xml:space="preserve">овершенствования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63894">
              <w:rPr>
                <w:rFonts w:ascii="Times New Roman" w:eastAsia="Times New Roman" w:hAnsi="Times New Roman" w:cs="Times New Roman"/>
                <w:color w:val="000000"/>
              </w:rPr>
              <w:t xml:space="preserve">портивного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мастерства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До года</w:t>
            </w:r>
          </w:p>
        </w:tc>
        <w:tc>
          <w:tcPr>
            <w:tcW w:w="16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305CEB" w:rsidRPr="00463894" w:rsidTr="0065680B">
        <w:trPr>
          <w:trHeight w:val="166"/>
        </w:trPr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05CEB" w:rsidRPr="00463894" w:rsidRDefault="00305CEB" w:rsidP="00C8780E">
            <w:pPr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Свыше года</w:t>
            </w:r>
          </w:p>
        </w:tc>
        <w:tc>
          <w:tcPr>
            <w:tcW w:w="16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305CEB" w:rsidRPr="00463894" w:rsidTr="0065680B">
        <w:trPr>
          <w:trHeight w:val="33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Высшего спортивного мастерства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40" w:right="-1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Весь период</w:t>
            </w:r>
          </w:p>
        </w:tc>
        <w:tc>
          <w:tcPr>
            <w:tcW w:w="16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5CEB" w:rsidRPr="00463894" w:rsidRDefault="00305CEB" w:rsidP="00C8780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-360" w:right="-1"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46389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</w:tbl>
    <w:p w:rsidR="009F0A0C" w:rsidRPr="00463894" w:rsidRDefault="009F0A0C" w:rsidP="00C8780E">
      <w:pPr>
        <w:pBdr>
          <w:bottom w:val="single" w:sz="6" w:space="1" w:color="FFFFFF"/>
        </w:pBdr>
        <w:shd w:val="solid" w:color="FFFFFF" w:fill="auto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0A0C" w:rsidRDefault="009F0A0C" w:rsidP="00C8780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9F0A0C" w:rsidRDefault="00EA12DB" w:rsidP="00C8780E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На этап спортивного совершенствования зачисляются обучающиеся , выполнившие норматив кандидата в мастера спорта и 1 взрослого разряда , в группу высшего спортивного мастерства – обучающиеся  выполнившие норматив мастера спорта.</w:t>
      </w:r>
    </w:p>
    <w:p w:rsidR="0006153B" w:rsidRPr="00C814A1" w:rsidRDefault="00EA12DB" w:rsidP="00C814A1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</w:t>
      </w:r>
      <w:r w:rsidR="004B25B0">
        <w:rPr>
          <w:rFonts w:ascii="Times New Roman" w:hAnsi="Times New Roman" w:cs="Times New Roman"/>
          <w:sz w:val="28"/>
          <w:szCs w:val="28"/>
        </w:rPr>
        <w:t>Обучающиеся МБУ ДО «ДЮСШ», прошедшие обучение на учебно-тренировочном этапе, имеют право на получение копии личной карточки спортсмена и сертификата об окончании учреждения.</w:t>
      </w:r>
    </w:p>
    <w:sectPr w:rsidR="0006153B" w:rsidRPr="00C814A1" w:rsidSect="00B108A4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F0A0C"/>
    <w:rsid w:val="0006153B"/>
    <w:rsid w:val="00305CEB"/>
    <w:rsid w:val="004B25B0"/>
    <w:rsid w:val="005E5973"/>
    <w:rsid w:val="009F0A0C"/>
    <w:rsid w:val="00A56666"/>
    <w:rsid w:val="00B108A4"/>
    <w:rsid w:val="00BA2772"/>
    <w:rsid w:val="00BE2B63"/>
    <w:rsid w:val="00C814A1"/>
    <w:rsid w:val="00C8780E"/>
    <w:rsid w:val="00CA6EA9"/>
    <w:rsid w:val="00E615ED"/>
    <w:rsid w:val="00EA12DB"/>
    <w:rsid w:val="00F0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6E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CA6EA9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A6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12186-88A7-4F37-9B04-7FB1B96C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10</cp:revision>
  <dcterms:created xsi:type="dcterms:W3CDTF">2016-10-19T10:28:00Z</dcterms:created>
  <dcterms:modified xsi:type="dcterms:W3CDTF">2020-02-02T19:13:00Z</dcterms:modified>
</cp:coreProperties>
</file>